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339A" w14:textId="77777777" w:rsidR="00136932" w:rsidRDefault="00136932">
      <w:pPr>
        <w:spacing w:before="77"/>
        <w:ind w:right="79"/>
        <w:jc w:val="right"/>
        <w:rPr>
          <w:rFonts w:ascii="Arial"/>
          <w:b/>
          <w:i/>
          <w:spacing w:val="-4"/>
          <w:sz w:val="20"/>
          <w:u w:val="single"/>
        </w:rPr>
      </w:pPr>
      <w:r>
        <w:rPr>
          <w:rFonts w:ascii="Arial"/>
          <w:b/>
          <w:i/>
          <w:spacing w:val="-4"/>
          <w:sz w:val="20"/>
          <w:u w:val="single"/>
        </w:rPr>
        <w:t>Allegato 3</w:t>
      </w:r>
    </w:p>
    <w:p w14:paraId="36C3D589" w14:textId="08E9756B" w:rsidR="00692831" w:rsidRDefault="006A31BC">
      <w:pPr>
        <w:spacing w:before="77"/>
        <w:ind w:right="79"/>
        <w:jc w:val="right"/>
        <w:rPr>
          <w:rFonts w:ascii="Arial"/>
          <w:b/>
          <w:i/>
          <w:sz w:val="20"/>
        </w:rPr>
      </w:pPr>
      <w:r>
        <w:rPr>
          <w:rFonts w:ascii="Arial"/>
          <w:b/>
          <w:i/>
          <w:spacing w:val="-4"/>
          <w:sz w:val="20"/>
          <w:u w:val="single"/>
        </w:rPr>
        <w:t xml:space="preserve"> </w:t>
      </w:r>
      <w:r>
        <w:rPr>
          <w:rFonts w:ascii="Arial"/>
          <w:b/>
          <w:i/>
          <w:sz w:val="20"/>
          <w:u w:val="single"/>
        </w:rPr>
        <w:t>-</w:t>
      </w:r>
      <w:r>
        <w:rPr>
          <w:rFonts w:ascii="Arial"/>
          <w:b/>
          <w:i/>
          <w:spacing w:val="-3"/>
          <w:sz w:val="20"/>
          <w:u w:val="single"/>
        </w:rPr>
        <w:t xml:space="preserve"> </w:t>
      </w:r>
      <w:r>
        <w:rPr>
          <w:rFonts w:ascii="Arial"/>
          <w:b/>
          <w:i/>
          <w:spacing w:val="-2"/>
          <w:sz w:val="20"/>
          <w:u w:val="single"/>
        </w:rPr>
        <w:t>Dichiarazione</w:t>
      </w:r>
    </w:p>
    <w:p w14:paraId="11E3B400" w14:textId="77777777" w:rsidR="00692831" w:rsidRDefault="00692831">
      <w:pPr>
        <w:pStyle w:val="Corpotesto"/>
        <w:rPr>
          <w:rFonts w:ascii="Arial"/>
          <w:b/>
          <w:i/>
        </w:rPr>
      </w:pPr>
    </w:p>
    <w:p w14:paraId="677D258F" w14:textId="77777777" w:rsidR="00692831" w:rsidRDefault="00692831">
      <w:pPr>
        <w:pStyle w:val="Corpotesto"/>
        <w:rPr>
          <w:rFonts w:ascii="Arial"/>
          <w:b/>
          <w:i/>
        </w:rPr>
      </w:pPr>
    </w:p>
    <w:p w14:paraId="4716DCAE" w14:textId="77777777" w:rsidR="00692831" w:rsidRDefault="00692831">
      <w:pPr>
        <w:pStyle w:val="Corpotesto"/>
        <w:rPr>
          <w:rFonts w:ascii="Arial"/>
          <w:b/>
          <w:i/>
        </w:rPr>
      </w:pPr>
    </w:p>
    <w:p w14:paraId="531CD11B" w14:textId="77777777" w:rsidR="00692831" w:rsidRDefault="00692831">
      <w:pPr>
        <w:pStyle w:val="Corpotesto"/>
        <w:spacing w:before="91"/>
        <w:rPr>
          <w:rFonts w:ascii="Arial"/>
          <w:b/>
          <w:i/>
        </w:rPr>
      </w:pPr>
    </w:p>
    <w:p w14:paraId="138EE71B" w14:textId="77777777" w:rsidR="00692831" w:rsidRDefault="006A31BC">
      <w:pPr>
        <w:pStyle w:val="Titolo1"/>
        <w:ind w:right="18"/>
      </w:pPr>
      <w:r>
        <w:t>DICHIARAZIONE</w:t>
      </w:r>
      <w:r>
        <w:rPr>
          <w:spacing w:val="-9"/>
        </w:rPr>
        <w:t xml:space="preserve"> </w:t>
      </w:r>
      <w:r>
        <w:t>(resa</w:t>
      </w:r>
      <w:r>
        <w:rPr>
          <w:spacing w:val="-7"/>
        </w:rPr>
        <w:t xml:space="preserve"> </w:t>
      </w:r>
      <w:r>
        <w:t>ai</w:t>
      </w:r>
      <w:r>
        <w:rPr>
          <w:spacing w:val="-7"/>
        </w:rPr>
        <w:t xml:space="preserve"> </w:t>
      </w:r>
      <w:r>
        <w:t>sensi</w:t>
      </w:r>
      <w:r>
        <w:rPr>
          <w:spacing w:val="-6"/>
        </w:rPr>
        <w:t xml:space="preserve"> </w:t>
      </w:r>
      <w:r>
        <w:t>e</w:t>
      </w:r>
      <w:r>
        <w:rPr>
          <w:spacing w:val="-9"/>
        </w:rPr>
        <w:t xml:space="preserve"> </w:t>
      </w:r>
      <w:r>
        <w:t>per</w:t>
      </w:r>
      <w:r>
        <w:rPr>
          <w:spacing w:val="-7"/>
        </w:rPr>
        <w:t xml:space="preserve"> </w:t>
      </w:r>
      <w:r>
        <w:t>gli</w:t>
      </w:r>
      <w:r>
        <w:rPr>
          <w:spacing w:val="-8"/>
        </w:rPr>
        <w:t xml:space="preserve"> </w:t>
      </w:r>
      <w:r>
        <w:t>effetti</w:t>
      </w:r>
      <w:r>
        <w:rPr>
          <w:spacing w:val="-9"/>
        </w:rPr>
        <w:t xml:space="preserve"> </w:t>
      </w:r>
      <w:r>
        <w:t>dell'art.46.</w:t>
      </w:r>
      <w:r>
        <w:rPr>
          <w:spacing w:val="-8"/>
        </w:rPr>
        <w:t xml:space="preserve"> </w:t>
      </w:r>
      <w:r>
        <w:t>del</w:t>
      </w:r>
      <w:r>
        <w:rPr>
          <w:spacing w:val="-9"/>
        </w:rPr>
        <w:t xml:space="preserve"> </w:t>
      </w:r>
      <w:r>
        <w:t>D.P.R.</w:t>
      </w:r>
      <w:r>
        <w:rPr>
          <w:spacing w:val="-9"/>
        </w:rPr>
        <w:t xml:space="preserve"> </w:t>
      </w:r>
      <w:r>
        <w:rPr>
          <w:spacing w:val="-2"/>
        </w:rPr>
        <w:t>445/2000)</w:t>
      </w:r>
    </w:p>
    <w:p w14:paraId="6C44B8AB" w14:textId="77777777" w:rsidR="00692831" w:rsidRDefault="00692831">
      <w:pPr>
        <w:pStyle w:val="Corpotesto"/>
        <w:rPr>
          <w:rFonts w:ascii="Arial"/>
          <w:b/>
        </w:rPr>
      </w:pPr>
    </w:p>
    <w:p w14:paraId="236D6B5D" w14:textId="77777777" w:rsidR="00692831" w:rsidRDefault="00692831">
      <w:pPr>
        <w:pStyle w:val="Corpotesto"/>
        <w:spacing w:before="54"/>
        <w:rPr>
          <w:rFonts w:ascii="Arial"/>
          <w:b/>
        </w:rPr>
      </w:pPr>
    </w:p>
    <w:p w14:paraId="3B1E4DD4" w14:textId="77777777" w:rsidR="00692831" w:rsidRDefault="00692831">
      <w:pPr>
        <w:pStyle w:val="Corpotesto"/>
        <w:spacing w:before="38"/>
      </w:pPr>
    </w:p>
    <w:p w14:paraId="2F17AE79" w14:textId="77777777" w:rsidR="00692831" w:rsidRDefault="00692831">
      <w:pPr>
        <w:pStyle w:val="Corpotesto"/>
        <w:spacing w:before="14"/>
      </w:pPr>
    </w:p>
    <w:p w14:paraId="3A8D27AE" w14:textId="77777777" w:rsidR="00692831" w:rsidRDefault="006A31BC">
      <w:pPr>
        <w:pStyle w:val="Corpotesto"/>
        <w:tabs>
          <w:tab w:val="left" w:pos="9174"/>
          <w:tab w:val="left" w:pos="9580"/>
          <w:tab w:val="left" w:pos="9735"/>
        </w:tabs>
        <w:spacing w:line="362" w:lineRule="auto"/>
        <w:ind w:left="126" w:right="136"/>
      </w:pPr>
      <w:r>
        <w:t>Il sottoscritto</w:t>
      </w:r>
      <w:r>
        <w:rPr>
          <w:u w:val="single"/>
        </w:rPr>
        <w:tab/>
      </w:r>
      <w:r>
        <w:rPr>
          <w:u w:val="single"/>
        </w:rPr>
        <w:tab/>
      </w:r>
      <w:proofErr w:type="gramStart"/>
      <w:r>
        <w:rPr>
          <w:u w:val="single"/>
        </w:rPr>
        <w:tab/>
      </w:r>
      <w:r>
        <w:rPr>
          <w:spacing w:val="-49"/>
          <w:u w:val="single"/>
        </w:rPr>
        <w:t xml:space="preserve"> </w:t>
      </w:r>
      <w:r>
        <w:t xml:space="preserve"> nella</w:t>
      </w:r>
      <w:proofErr w:type="gramEnd"/>
      <w:r>
        <w:t xml:space="preserve"> sua qualità di </w:t>
      </w:r>
      <w:r>
        <w:rPr>
          <w:u w:val="single"/>
        </w:rPr>
        <w:tab/>
      </w:r>
      <w:r>
        <w:rPr>
          <w:u w:val="single"/>
        </w:rPr>
        <w:tab/>
      </w:r>
      <w:r>
        <w:rPr>
          <w:u w:val="single"/>
        </w:rPr>
        <w:tab/>
      </w:r>
      <w:r>
        <w:rPr>
          <w:spacing w:val="-32"/>
          <w:u w:val="single"/>
        </w:rPr>
        <w:t xml:space="preserve"> </w:t>
      </w:r>
      <w:r>
        <w:t xml:space="preserve"> dell'impresa </w:t>
      </w:r>
      <w:r>
        <w:rPr>
          <w:u w:val="single"/>
        </w:rPr>
        <w:tab/>
      </w:r>
      <w:r>
        <w:rPr>
          <w:u w:val="single"/>
        </w:rPr>
        <w:tab/>
      </w:r>
      <w:r>
        <w:rPr>
          <w:u w:val="single"/>
        </w:rPr>
        <w:tab/>
      </w:r>
      <w:r>
        <w:t xml:space="preserve"> con sede legale in </w:t>
      </w:r>
      <w:r>
        <w:rPr>
          <w:u w:val="single"/>
        </w:rPr>
        <w:tab/>
      </w:r>
      <w:r>
        <w:rPr>
          <w:spacing w:val="-10"/>
        </w:rPr>
        <w:t>(</w:t>
      </w:r>
      <w:r>
        <w:rPr>
          <w:u w:val="single"/>
        </w:rPr>
        <w:tab/>
      </w:r>
      <w:r>
        <w:rPr>
          <w:spacing w:val="-10"/>
        </w:rPr>
        <w:t xml:space="preserve">) </w:t>
      </w:r>
      <w:r>
        <w:t xml:space="preserve">via </w:t>
      </w:r>
      <w:r>
        <w:rPr>
          <w:u w:val="single"/>
        </w:rPr>
        <w:tab/>
      </w:r>
      <w:r>
        <w:rPr>
          <w:u w:val="single"/>
        </w:rPr>
        <w:tab/>
      </w:r>
      <w:r>
        <w:rPr>
          <w:spacing w:val="40"/>
          <w:u w:val="single"/>
        </w:rPr>
        <w:t xml:space="preserve"> </w:t>
      </w:r>
    </w:p>
    <w:p w14:paraId="5438223D" w14:textId="77777777" w:rsidR="00692831" w:rsidRDefault="00692831">
      <w:pPr>
        <w:pStyle w:val="Corpotesto"/>
        <w:spacing w:before="112"/>
      </w:pPr>
    </w:p>
    <w:p w14:paraId="08866ACF" w14:textId="77777777" w:rsidR="00692831" w:rsidRDefault="006A31BC">
      <w:pPr>
        <w:pStyle w:val="Titolo1"/>
        <w:spacing w:before="1"/>
        <w:ind w:left="18"/>
      </w:pPr>
      <w:r>
        <w:rPr>
          <w:spacing w:val="-2"/>
        </w:rPr>
        <w:t>DICHIARA</w:t>
      </w:r>
    </w:p>
    <w:p w14:paraId="27BC4936" w14:textId="77777777" w:rsidR="00692831" w:rsidRDefault="00692831">
      <w:pPr>
        <w:pStyle w:val="Corpotesto"/>
        <w:rPr>
          <w:rFonts w:ascii="Arial"/>
          <w:b/>
        </w:rPr>
      </w:pPr>
    </w:p>
    <w:p w14:paraId="7D51776D" w14:textId="77777777" w:rsidR="00692831" w:rsidRDefault="00692831">
      <w:pPr>
        <w:pStyle w:val="Corpotesto"/>
        <w:spacing w:before="5"/>
        <w:rPr>
          <w:rFonts w:ascii="Arial"/>
          <w:b/>
        </w:rPr>
      </w:pPr>
    </w:p>
    <w:p w14:paraId="395F967F" w14:textId="77777777" w:rsidR="00692831" w:rsidRDefault="006A31BC">
      <w:pPr>
        <w:pStyle w:val="Paragrafoelenco"/>
        <w:numPr>
          <w:ilvl w:val="0"/>
          <w:numId w:val="2"/>
        </w:numPr>
        <w:tabs>
          <w:tab w:val="left" w:pos="499"/>
          <w:tab w:val="left" w:pos="501"/>
          <w:tab w:val="left" w:pos="6028"/>
          <w:tab w:val="left" w:pos="6433"/>
          <w:tab w:val="left" w:pos="9726"/>
        </w:tabs>
        <w:spacing w:before="1" w:line="364" w:lineRule="auto"/>
        <w:ind w:right="131"/>
        <w:rPr>
          <w:sz w:val="20"/>
        </w:rPr>
      </w:pPr>
      <w:r>
        <w:rPr>
          <w:sz w:val="20"/>
        </w:rPr>
        <w:t xml:space="preserve">di essere nato a </w:t>
      </w:r>
      <w:r>
        <w:rPr>
          <w:sz w:val="20"/>
          <w:u w:val="single"/>
        </w:rPr>
        <w:tab/>
      </w:r>
      <w:r>
        <w:rPr>
          <w:spacing w:val="-42"/>
          <w:sz w:val="20"/>
          <w:u w:val="single"/>
        </w:rPr>
        <w:t xml:space="preserve"> </w:t>
      </w:r>
      <w:r>
        <w:rPr>
          <w:sz w:val="20"/>
        </w:rPr>
        <w:t>(</w:t>
      </w:r>
      <w:proofErr w:type="gramStart"/>
      <w:r>
        <w:rPr>
          <w:sz w:val="20"/>
          <w:u w:val="single"/>
        </w:rPr>
        <w:tab/>
      </w:r>
      <w:r>
        <w:rPr>
          <w:spacing w:val="-23"/>
          <w:sz w:val="20"/>
          <w:u w:val="single"/>
        </w:rPr>
        <w:t xml:space="preserve"> </w:t>
      </w:r>
      <w:r>
        <w:rPr>
          <w:sz w:val="20"/>
        </w:rPr>
        <w:t>)</w:t>
      </w:r>
      <w:proofErr w:type="gramEnd"/>
      <w:r>
        <w:rPr>
          <w:sz w:val="20"/>
        </w:rPr>
        <w:t xml:space="preserve"> il </w:t>
      </w:r>
      <w:r>
        <w:rPr>
          <w:sz w:val="20"/>
          <w:u w:val="single"/>
        </w:rPr>
        <w:tab/>
      </w:r>
      <w:r>
        <w:rPr>
          <w:spacing w:val="-10"/>
          <w:sz w:val="20"/>
        </w:rPr>
        <w:t xml:space="preserve">, </w:t>
      </w:r>
      <w:r>
        <w:rPr>
          <w:sz w:val="20"/>
        </w:rPr>
        <w:t xml:space="preserve">e residente in </w:t>
      </w:r>
      <w:r>
        <w:rPr>
          <w:sz w:val="20"/>
          <w:u w:val="single"/>
        </w:rPr>
        <w:tab/>
      </w:r>
      <w:r>
        <w:rPr>
          <w:spacing w:val="-10"/>
          <w:sz w:val="20"/>
        </w:rPr>
        <w:t>(</w:t>
      </w:r>
      <w:r>
        <w:rPr>
          <w:sz w:val="20"/>
          <w:u w:val="single"/>
        </w:rPr>
        <w:tab/>
      </w:r>
      <w:r>
        <w:rPr>
          <w:sz w:val="20"/>
        </w:rPr>
        <w:t xml:space="preserve">), via </w:t>
      </w:r>
      <w:r>
        <w:rPr>
          <w:sz w:val="20"/>
          <w:u w:val="single"/>
        </w:rPr>
        <w:tab/>
      </w:r>
      <w:r>
        <w:rPr>
          <w:spacing w:val="40"/>
          <w:sz w:val="20"/>
          <w:u w:val="single"/>
        </w:rPr>
        <w:t xml:space="preserve"> </w:t>
      </w:r>
    </w:p>
    <w:p w14:paraId="231D5065" w14:textId="77777777" w:rsidR="00692831" w:rsidRDefault="006A31BC">
      <w:pPr>
        <w:pStyle w:val="Paragrafoelenco"/>
        <w:numPr>
          <w:ilvl w:val="0"/>
          <w:numId w:val="2"/>
        </w:numPr>
        <w:tabs>
          <w:tab w:val="left" w:pos="499"/>
          <w:tab w:val="left" w:pos="9737"/>
        </w:tabs>
        <w:spacing w:before="1"/>
        <w:ind w:left="499" w:hanging="359"/>
        <w:rPr>
          <w:sz w:val="20"/>
        </w:rPr>
      </w:pPr>
      <w:r>
        <w:rPr>
          <w:sz w:val="20"/>
        </w:rPr>
        <w:t>che</w:t>
      </w:r>
      <w:r>
        <w:rPr>
          <w:spacing w:val="-6"/>
          <w:sz w:val="20"/>
        </w:rPr>
        <w:t xml:space="preserve"> </w:t>
      </w:r>
      <w:r>
        <w:rPr>
          <w:sz w:val="20"/>
        </w:rPr>
        <w:t>il</w:t>
      </w:r>
      <w:r>
        <w:rPr>
          <w:spacing w:val="-6"/>
          <w:sz w:val="20"/>
        </w:rPr>
        <w:t xml:space="preserve"> </w:t>
      </w:r>
      <w:r>
        <w:rPr>
          <w:sz w:val="20"/>
        </w:rPr>
        <w:t>proprio</w:t>
      </w:r>
      <w:r>
        <w:rPr>
          <w:spacing w:val="-6"/>
          <w:sz w:val="20"/>
        </w:rPr>
        <w:t xml:space="preserve"> </w:t>
      </w:r>
      <w:r>
        <w:rPr>
          <w:sz w:val="20"/>
        </w:rPr>
        <w:t>C.F.</w:t>
      </w:r>
      <w:r>
        <w:rPr>
          <w:spacing w:val="-5"/>
          <w:sz w:val="20"/>
        </w:rPr>
        <w:t xml:space="preserve"> </w:t>
      </w:r>
      <w:r>
        <w:rPr>
          <w:sz w:val="20"/>
        </w:rPr>
        <w:t>è</w:t>
      </w:r>
      <w:r>
        <w:rPr>
          <w:spacing w:val="-4"/>
          <w:sz w:val="20"/>
        </w:rPr>
        <w:t xml:space="preserve"> </w:t>
      </w:r>
      <w:r>
        <w:rPr>
          <w:sz w:val="20"/>
        </w:rPr>
        <w:t>il</w:t>
      </w:r>
      <w:r>
        <w:rPr>
          <w:spacing w:val="-6"/>
          <w:sz w:val="20"/>
        </w:rPr>
        <w:t xml:space="preserve"> </w:t>
      </w:r>
      <w:r>
        <w:rPr>
          <w:sz w:val="20"/>
        </w:rPr>
        <w:t>seguente:</w:t>
      </w:r>
      <w:r>
        <w:rPr>
          <w:spacing w:val="-3"/>
          <w:sz w:val="20"/>
        </w:rPr>
        <w:t xml:space="preserve"> </w:t>
      </w:r>
      <w:r>
        <w:rPr>
          <w:sz w:val="20"/>
          <w:u w:val="single"/>
        </w:rPr>
        <w:tab/>
      </w:r>
    </w:p>
    <w:p w14:paraId="36A1E665" w14:textId="77777777" w:rsidR="00692831" w:rsidRDefault="006A31BC">
      <w:pPr>
        <w:pStyle w:val="Paragrafoelenco"/>
        <w:numPr>
          <w:ilvl w:val="0"/>
          <w:numId w:val="2"/>
        </w:numPr>
        <w:tabs>
          <w:tab w:val="left" w:pos="499"/>
          <w:tab w:val="left" w:pos="501"/>
        </w:tabs>
        <w:spacing w:before="116" w:line="261" w:lineRule="auto"/>
        <w:ind w:right="119"/>
        <w:rPr>
          <w:sz w:val="20"/>
        </w:rPr>
      </w:pPr>
      <w:r>
        <w:rPr>
          <w:sz w:val="20"/>
        </w:rPr>
        <w:t>l’assenza di</w:t>
      </w:r>
      <w:r>
        <w:rPr>
          <w:spacing w:val="-1"/>
          <w:sz w:val="20"/>
        </w:rPr>
        <w:t xml:space="preserve"> </w:t>
      </w:r>
      <w:r>
        <w:rPr>
          <w:sz w:val="20"/>
        </w:rPr>
        <w:t>cause di esclusione a contrarre con la Pubblica</w:t>
      </w:r>
      <w:r>
        <w:rPr>
          <w:spacing w:val="-9"/>
          <w:sz w:val="20"/>
        </w:rPr>
        <w:t xml:space="preserve"> </w:t>
      </w:r>
      <w:r>
        <w:rPr>
          <w:sz w:val="20"/>
        </w:rPr>
        <w:t xml:space="preserve">Amministrazione previste dall'art. 94, commi 1 e 2 del </w:t>
      </w:r>
      <w:proofErr w:type="spellStart"/>
      <w:r>
        <w:rPr>
          <w:sz w:val="20"/>
        </w:rPr>
        <w:t>D.Lgs.</w:t>
      </w:r>
      <w:proofErr w:type="spellEnd"/>
      <w:r>
        <w:rPr>
          <w:sz w:val="20"/>
        </w:rPr>
        <w:t xml:space="preserve"> 36/2023;</w:t>
      </w:r>
    </w:p>
    <w:p w14:paraId="7C1070E7" w14:textId="77777777" w:rsidR="00692831" w:rsidRDefault="006A31BC">
      <w:pPr>
        <w:spacing w:before="96"/>
        <w:ind w:left="491"/>
        <w:rPr>
          <w:rFonts w:ascii="Arial"/>
          <w:b/>
          <w:sz w:val="16"/>
        </w:rPr>
      </w:pPr>
      <w:r>
        <w:rPr>
          <w:rFonts w:ascii="Arial"/>
          <w:b/>
          <w:sz w:val="16"/>
        </w:rPr>
        <w:t>Art.</w:t>
      </w:r>
      <w:r>
        <w:rPr>
          <w:rFonts w:ascii="Arial"/>
          <w:b/>
          <w:spacing w:val="-3"/>
          <w:sz w:val="16"/>
        </w:rPr>
        <w:t xml:space="preserve"> </w:t>
      </w:r>
      <w:r>
        <w:rPr>
          <w:rFonts w:ascii="Arial"/>
          <w:b/>
          <w:sz w:val="16"/>
        </w:rPr>
        <w:t>94.</w:t>
      </w:r>
      <w:r>
        <w:rPr>
          <w:rFonts w:ascii="Arial"/>
          <w:b/>
          <w:spacing w:val="-3"/>
          <w:sz w:val="16"/>
        </w:rPr>
        <w:t xml:space="preserve"> </w:t>
      </w:r>
      <w:r>
        <w:rPr>
          <w:rFonts w:ascii="Arial"/>
          <w:b/>
          <w:sz w:val="16"/>
        </w:rPr>
        <w:t>(Cause</w:t>
      </w:r>
      <w:r>
        <w:rPr>
          <w:rFonts w:ascii="Arial"/>
          <w:b/>
          <w:spacing w:val="-6"/>
          <w:sz w:val="16"/>
        </w:rPr>
        <w:t xml:space="preserve"> </w:t>
      </w:r>
      <w:r>
        <w:rPr>
          <w:rFonts w:ascii="Arial"/>
          <w:b/>
          <w:sz w:val="16"/>
        </w:rPr>
        <w:t>di</w:t>
      </w:r>
      <w:r>
        <w:rPr>
          <w:rFonts w:ascii="Arial"/>
          <w:b/>
          <w:spacing w:val="-5"/>
          <w:sz w:val="16"/>
        </w:rPr>
        <w:t xml:space="preserve"> </w:t>
      </w:r>
      <w:r>
        <w:rPr>
          <w:rFonts w:ascii="Arial"/>
          <w:b/>
          <w:sz w:val="16"/>
        </w:rPr>
        <w:t>esclusione</w:t>
      </w:r>
      <w:r>
        <w:rPr>
          <w:rFonts w:ascii="Arial"/>
          <w:b/>
          <w:spacing w:val="-5"/>
          <w:sz w:val="16"/>
        </w:rPr>
        <w:t xml:space="preserve"> </w:t>
      </w:r>
      <w:r>
        <w:rPr>
          <w:rFonts w:ascii="Arial"/>
          <w:b/>
          <w:spacing w:val="-2"/>
          <w:sz w:val="16"/>
        </w:rPr>
        <w:t>automatica)</w:t>
      </w:r>
    </w:p>
    <w:p w14:paraId="1DC8414F" w14:textId="77777777" w:rsidR="00692831" w:rsidRDefault="006A31BC">
      <w:pPr>
        <w:pStyle w:val="Paragrafoelenco"/>
        <w:numPr>
          <w:ilvl w:val="1"/>
          <w:numId w:val="2"/>
        </w:numPr>
        <w:tabs>
          <w:tab w:val="left" w:pos="691"/>
        </w:tabs>
        <w:spacing w:before="94" w:line="360" w:lineRule="auto"/>
        <w:ind w:right="82" w:firstLine="0"/>
        <w:jc w:val="both"/>
        <w:rPr>
          <w:sz w:val="16"/>
        </w:rPr>
      </w:pPr>
      <w:r>
        <w:rPr>
          <w:sz w:val="16"/>
        </w:rPr>
        <w:t>È causa di esclusione di un operatore economico dalla partecipazione a una procedura d'appalto la condanna con sentenza definitiva o decreto penale di condanna divenuto irrevocabile per uno dei seguenti reati:</w:t>
      </w:r>
    </w:p>
    <w:p w14:paraId="267E430D" w14:textId="77777777" w:rsidR="00692831" w:rsidRDefault="006A31BC">
      <w:pPr>
        <w:pStyle w:val="Paragrafoelenco"/>
        <w:numPr>
          <w:ilvl w:val="2"/>
          <w:numId w:val="2"/>
        </w:numPr>
        <w:tabs>
          <w:tab w:val="left" w:pos="684"/>
        </w:tabs>
        <w:spacing w:before="5" w:line="360" w:lineRule="auto"/>
        <w:ind w:right="74" w:firstLine="0"/>
        <w:jc w:val="both"/>
        <w:rPr>
          <w:sz w:val="16"/>
        </w:rPr>
      </w:pPr>
      <w:r>
        <w:rPr>
          <w:sz w:val="16"/>
        </w:rPr>
        <w:t>delitti, consumati o tentati, di cui agli articoli 416, 416-bis del codice penale oppure delitti commessi avvalendosi delle condizioni previste</w:t>
      </w:r>
      <w:r>
        <w:rPr>
          <w:spacing w:val="-2"/>
          <w:sz w:val="16"/>
        </w:rPr>
        <w:t xml:space="preserve"> </w:t>
      </w:r>
      <w:r>
        <w:rPr>
          <w:sz w:val="16"/>
        </w:rPr>
        <w:t>dal</w:t>
      </w:r>
      <w:r>
        <w:rPr>
          <w:spacing w:val="-1"/>
          <w:sz w:val="16"/>
        </w:rPr>
        <w:t xml:space="preserve"> </w:t>
      </w:r>
      <w:r>
        <w:rPr>
          <w:sz w:val="16"/>
        </w:rPr>
        <w:t>predetto</w:t>
      </w:r>
      <w:r>
        <w:rPr>
          <w:spacing w:val="-2"/>
          <w:sz w:val="16"/>
        </w:rPr>
        <w:t xml:space="preserve"> </w:t>
      </w:r>
      <w:r>
        <w:rPr>
          <w:sz w:val="16"/>
        </w:rPr>
        <w:t>articolo</w:t>
      </w:r>
      <w:r>
        <w:rPr>
          <w:spacing w:val="-2"/>
          <w:sz w:val="16"/>
        </w:rPr>
        <w:t xml:space="preserve"> </w:t>
      </w:r>
      <w:r>
        <w:rPr>
          <w:sz w:val="16"/>
        </w:rPr>
        <w:t>416-bis oppure</w:t>
      </w:r>
      <w:r>
        <w:rPr>
          <w:spacing w:val="-2"/>
          <w:sz w:val="16"/>
        </w:rPr>
        <w:t xml:space="preserve"> </w:t>
      </w:r>
      <w:r>
        <w:rPr>
          <w:sz w:val="16"/>
        </w:rPr>
        <w:t>al</w:t>
      </w:r>
      <w:r>
        <w:rPr>
          <w:spacing w:val="-1"/>
          <w:sz w:val="16"/>
        </w:rPr>
        <w:t xml:space="preserve"> </w:t>
      </w:r>
      <w:r>
        <w:rPr>
          <w:sz w:val="16"/>
        </w:rPr>
        <w:t>fine</w:t>
      </w:r>
      <w:r>
        <w:rPr>
          <w:spacing w:val="-2"/>
          <w:sz w:val="16"/>
        </w:rPr>
        <w:t xml:space="preserve"> </w:t>
      </w:r>
      <w:r>
        <w:rPr>
          <w:sz w:val="16"/>
        </w:rPr>
        <w:t>di</w:t>
      </w:r>
      <w:r>
        <w:rPr>
          <w:spacing w:val="-1"/>
          <w:sz w:val="16"/>
        </w:rPr>
        <w:t xml:space="preserve"> </w:t>
      </w:r>
      <w:r>
        <w:rPr>
          <w:sz w:val="16"/>
        </w:rPr>
        <w:t>agevolare</w:t>
      </w:r>
      <w:r>
        <w:rPr>
          <w:spacing w:val="-2"/>
          <w:sz w:val="16"/>
        </w:rPr>
        <w:t xml:space="preserve"> </w:t>
      </w:r>
      <w:r>
        <w:rPr>
          <w:sz w:val="16"/>
        </w:rPr>
        <w:t>l'attività</w:t>
      </w:r>
      <w:r>
        <w:rPr>
          <w:spacing w:val="-2"/>
          <w:sz w:val="16"/>
        </w:rPr>
        <w:t xml:space="preserve"> </w:t>
      </w:r>
      <w:r>
        <w:rPr>
          <w:sz w:val="16"/>
        </w:rPr>
        <w:t>delle</w:t>
      </w:r>
      <w:r>
        <w:rPr>
          <w:spacing w:val="-2"/>
          <w:sz w:val="16"/>
        </w:rPr>
        <w:t xml:space="preserve"> </w:t>
      </w:r>
      <w:r>
        <w:rPr>
          <w:sz w:val="16"/>
        </w:rPr>
        <w:t>associazioni</w:t>
      </w:r>
      <w:r>
        <w:rPr>
          <w:spacing w:val="-1"/>
          <w:sz w:val="16"/>
        </w:rPr>
        <w:t xml:space="preserve"> </w:t>
      </w:r>
      <w:r>
        <w:rPr>
          <w:sz w:val="16"/>
        </w:rPr>
        <w:t>previste</w:t>
      </w:r>
      <w:r>
        <w:rPr>
          <w:spacing w:val="-2"/>
          <w:sz w:val="16"/>
        </w:rPr>
        <w:t xml:space="preserve"> </w:t>
      </w:r>
      <w:r>
        <w:rPr>
          <w:sz w:val="16"/>
        </w:rPr>
        <w:t>dallo</w:t>
      </w:r>
      <w:r>
        <w:rPr>
          <w:spacing w:val="-2"/>
          <w:sz w:val="16"/>
        </w:rPr>
        <w:t xml:space="preserve"> </w:t>
      </w:r>
      <w:r>
        <w:rPr>
          <w:sz w:val="16"/>
        </w:rPr>
        <w:t>stesso</w:t>
      </w:r>
      <w:r>
        <w:rPr>
          <w:spacing w:val="-2"/>
          <w:sz w:val="16"/>
        </w:rPr>
        <w:t xml:space="preserve"> </w:t>
      </w:r>
      <w:r>
        <w:rPr>
          <w:sz w:val="16"/>
        </w:rPr>
        <w:t>articolo,</w:t>
      </w:r>
      <w:r>
        <w:rPr>
          <w:spacing w:val="-1"/>
          <w:sz w:val="16"/>
        </w:rPr>
        <w:t xml:space="preserve"> </w:t>
      </w:r>
      <w:r>
        <w:rPr>
          <w:sz w:val="16"/>
        </w:rPr>
        <w:t>nonché</w:t>
      </w:r>
      <w:r>
        <w:rPr>
          <w:spacing w:val="-2"/>
          <w:sz w:val="16"/>
        </w:rPr>
        <w:t xml:space="preserve"> </w:t>
      </w:r>
      <w:r>
        <w:rPr>
          <w:sz w:val="16"/>
        </w:rPr>
        <w:t>per</w:t>
      </w:r>
      <w:r>
        <w:rPr>
          <w:spacing w:val="40"/>
          <w:sz w:val="16"/>
        </w:rPr>
        <w:t xml:space="preserve"> </w:t>
      </w:r>
      <w:r>
        <w:rPr>
          <w:sz w:val="16"/>
        </w:rPr>
        <w:t>i delitti, consumati o tentati, previsti dall'articolo 74 del testo unico delle leggi in materia di disciplina degli stupefacenti e sostanze psicotrope, prevenzione,</w:t>
      </w:r>
      <w:r>
        <w:rPr>
          <w:spacing w:val="-1"/>
          <w:sz w:val="16"/>
        </w:rPr>
        <w:t xml:space="preserve"> </w:t>
      </w:r>
      <w:r>
        <w:rPr>
          <w:sz w:val="16"/>
        </w:rPr>
        <w:t>cura e</w:t>
      </w:r>
      <w:r>
        <w:rPr>
          <w:spacing w:val="-2"/>
          <w:sz w:val="16"/>
        </w:rPr>
        <w:t xml:space="preserve"> </w:t>
      </w:r>
      <w:r>
        <w:rPr>
          <w:sz w:val="16"/>
        </w:rPr>
        <w:t>riabilitazione dei</w:t>
      </w:r>
      <w:r>
        <w:rPr>
          <w:spacing w:val="-1"/>
          <w:sz w:val="16"/>
        </w:rPr>
        <w:t xml:space="preserve"> </w:t>
      </w:r>
      <w:r>
        <w:rPr>
          <w:sz w:val="16"/>
        </w:rPr>
        <w:t>relativi</w:t>
      </w:r>
      <w:r>
        <w:rPr>
          <w:spacing w:val="-4"/>
          <w:sz w:val="16"/>
        </w:rPr>
        <w:t xml:space="preserve"> </w:t>
      </w:r>
      <w:r>
        <w:rPr>
          <w:sz w:val="16"/>
        </w:rPr>
        <w:t>stati di</w:t>
      </w:r>
      <w:r>
        <w:rPr>
          <w:spacing w:val="-4"/>
          <w:sz w:val="16"/>
        </w:rPr>
        <w:t xml:space="preserve"> </w:t>
      </w:r>
      <w:r>
        <w:rPr>
          <w:sz w:val="16"/>
        </w:rPr>
        <w:t>tossicodipendenza, di</w:t>
      </w:r>
      <w:r>
        <w:rPr>
          <w:spacing w:val="-1"/>
          <w:sz w:val="16"/>
        </w:rPr>
        <w:t xml:space="preserve"> </w:t>
      </w:r>
      <w:r>
        <w:rPr>
          <w:sz w:val="16"/>
        </w:rPr>
        <w:t>cui al</w:t>
      </w:r>
      <w:r>
        <w:rPr>
          <w:spacing w:val="-1"/>
          <w:sz w:val="16"/>
        </w:rPr>
        <w:t xml:space="preserve"> </w:t>
      </w:r>
      <w:r>
        <w:rPr>
          <w:sz w:val="16"/>
        </w:rPr>
        <w:t>decreto del Presidente</w:t>
      </w:r>
      <w:r>
        <w:rPr>
          <w:spacing w:val="-2"/>
          <w:sz w:val="16"/>
        </w:rPr>
        <w:t xml:space="preserve"> </w:t>
      </w:r>
      <w:r>
        <w:rPr>
          <w:sz w:val="16"/>
        </w:rPr>
        <w:t>della</w:t>
      </w:r>
      <w:r>
        <w:rPr>
          <w:spacing w:val="-2"/>
          <w:sz w:val="16"/>
        </w:rPr>
        <w:t xml:space="preserve"> </w:t>
      </w:r>
      <w:r>
        <w:rPr>
          <w:sz w:val="16"/>
        </w:rPr>
        <w:t>Repubblica 9 ottobre 1990, n. 309, dall'articolo 291-quater del testo unico delle disposizioni legislative in</w:t>
      </w:r>
      <w:r>
        <w:rPr>
          <w:spacing w:val="-1"/>
          <w:sz w:val="16"/>
        </w:rPr>
        <w:t xml:space="preserve"> </w:t>
      </w:r>
      <w:r>
        <w:rPr>
          <w:sz w:val="16"/>
        </w:rPr>
        <w:t>materia</w:t>
      </w:r>
      <w:r>
        <w:rPr>
          <w:spacing w:val="-1"/>
          <w:sz w:val="16"/>
        </w:rPr>
        <w:t xml:space="preserve"> </w:t>
      </w:r>
      <w:r>
        <w:rPr>
          <w:sz w:val="16"/>
        </w:rPr>
        <w:t>doganale, di cui al decreto del Presidente della Repubblica 23 gennaio 1973, n. 43 e dall'articolo 452-quaterdieces del codice penale, in quanto riconducibili alla</w:t>
      </w:r>
    </w:p>
    <w:p w14:paraId="54DF0AE9" w14:textId="77777777" w:rsidR="00692831" w:rsidRDefault="00692831">
      <w:pPr>
        <w:pStyle w:val="Paragrafoelenco"/>
        <w:spacing w:line="360" w:lineRule="auto"/>
        <w:rPr>
          <w:sz w:val="16"/>
        </w:rPr>
        <w:sectPr w:rsidR="00692831">
          <w:type w:val="continuous"/>
          <w:pgSz w:w="11900" w:h="16850"/>
          <w:pgMar w:top="1340" w:right="992" w:bottom="280" w:left="992" w:header="720" w:footer="720" w:gutter="0"/>
          <w:cols w:space="720"/>
        </w:sectPr>
      </w:pPr>
    </w:p>
    <w:p w14:paraId="0BB26789" w14:textId="77777777" w:rsidR="00692831" w:rsidRDefault="006A31BC">
      <w:pPr>
        <w:spacing w:before="78" w:line="360" w:lineRule="auto"/>
        <w:ind w:left="491"/>
        <w:rPr>
          <w:sz w:val="16"/>
        </w:rPr>
      </w:pPr>
      <w:r>
        <w:rPr>
          <w:sz w:val="16"/>
        </w:rPr>
        <w:lastRenderedPageBreak/>
        <w:t>partecipazione</w:t>
      </w:r>
      <w:r>
        <w:rPr>
          <w:spacing w:val="40"/>
          <w:sz w:val="16"/>
        </w:rPr>
        <w:t xml:space="preserve"> </w:t>
      </w:r>
      <w:r>
        <w:rPr>
          <w:sz w:val="16"/>
        </w:rPr>
        <w:t>a</w:t>
      </w:r>
      <w:r>
        <w:rPr>
          <w:spacing w:val="40"/>
          <w:sz w:val="16"/>
        </w:rPr>
        <w:t xml:space="preserve"> </w:t>
      </w:r>
      <w:r>
        <w:rPr>
          <w:sz w:val="16"/>
        </w:rPr>
        <w:t>un'organizzazione</w:t>
      </w:r>
      <w:r>
        <w:rPr>
          <w:spacing w:val="40"/>
          <w:sz w:val="16"/>
        </w:rPr>
        <w:t xml:space="preserve"> </w:t>
      </w:r>
      <w:r>
        <w:rPr>
          <w:sz w:val="16"/>
        </w:rPr>
        <w:t>criminale,</w:t>
      </w:r>
      <w:r>
        <w:rPr>
          <w:spacing w:val="40"/>
          <w:sz w:val="16"/>
        </w:rPr>
        <w:t xml:space="preserve"> </w:t>
      </w:r>
      <w:r>
        <w:rPr>
          <w:sz w:val="16"/>
        </w:rPr>
        <w:t>quale</w:t>
      </w:r>
      <w:r>
        <w:rPr>
          <w:spacing w:val="40"/>
          <w:sz w:val="16"/>
        </w:rPr>
        <w:t xml:space="preserve"> </w:t>
      </w:r>
      <w:r>
        <w:rPr>
          <w:sz w:val="16"/>
        </w:rPr>
        <w:t>definita</w:t>
      </w:r>
      <w:r>
        <w:rPr>
          <w:spacing w:val="40"/>
          <w:sz w:val="16"/>
        </w:rPr>
        <w:t xml:space="preserve"> </w:t>
      </w:r>
      <w:r>
        <w:rPr>
          <w:sz w:val="16"/>
        </w:rPr>
        <w:t>all'articolo</w:t>
      </w:r>
      <w:r>
        <w:rPr>
          <w:spacing w:val="40"/>
          <w:sz w:val="16"/>
        </w:rPr>
        <w:t xml:space="preserve"> </w:t>
      </w:r>
      <w:r>
        <w:rPr>
          <w:sz w:val="16"/>
        </w:rPr>
        <w:t>2</w:t>
      </w:r>
      <w:r>
        <w:rPr>
          <w:spacing w:val="40"/>
          <w:sz w:val="16"/>
        </w:rPr>
        <w:t xml:space="preserve"> </w:t>
      </w:r>
      <w:r>
        <w:rPr>
          <w:sz w:val="16"/>
        </w:rPr>
        <w:t>della</w:t>
      </w:r>
      <w:r>
        <w:rPr>
          <w:spacing w:val="40"/>
          <w:sz w:val="16"/>
        </w:rPr>
        <w:t xml:space="preserve"> </w:t>
      </w:r>
      <w:r>
        <w:rPr>
          <w:sz w:val="16"/>
        </w:rPr>
        <w:t>decisione</w:t>
      </w:r>
      <w:r>
        <w:rPr>
          <w:spacing w:val="40"/>
          <w:sz w:val="16"/>
        </w:rPr>
        <w:t xml:space="preserve"> </w:t>
      </w:r>
      <w:r>
        <w:rPr>
          <w:sz w:val="16"/>
        </w:rPr>
        <w:t>quadro</w:t>
      </w:r>
      <w:r>
        <w:rPr>
          <w:spacing w:val="40"/>
          <w:sz w:val="16"/>
        </w:rPr>
        <w:t xml:space="preserve"> </w:t>
      </w:r>
      <w:r>
        <w:rPr>
          <w:sz w:val="16"/>
        </w:rPr>
        <w:t>2008/841/GAI</w:t>
      </w:r>
      <w:r>
        <w:rPr>
          <w:spacing w:val="40"/>
          <w:sz w:val="16"/>
        </w:rPr>
        <w:t xml:space="preserve"> </w:t>
      </w:r>
      <w:r>
        <w:rPr>
          <w:sz w:val="16"/>
        </w:rPr>
        <w:t>del</w:t>
      </w:r>
      <w:r>
        <w:rPr>
          <w:spacing w:val="40"/>
          <w:sz w:val="16"/>
        </w:rPr>
        <w:t xml:space="preserve"> </w:t>
      </w:r>
      <w:r>
        <w:rPr>
          <w:sz w:val="16"/>
        </w:rPr>
        <w:t>Consiglio dell’Unione europea, del 24 ottobre 2008;</w:t>
      </w:r>
    </w:p>
    <w:p w14:paraId="563AB2E8" w14:textId="77777777" w:rsidR="00692831" w:rsidRDefault="006A31BC">
      <w:pPr>
        <w:pStyle w:val="Paragrafoelenco"/>
        <w:numPr>
          <w:ilvl w:val="2"/>
          <w:numId w:val="2"/>
        </w:numPr>
        <w:tabs>
          <w:tab w:val="left" w:pos="693"/>
        </w:tabs>
        <w:spacing w:before="3"/>
        <w:ind w:left="693" w:hanging="202"/>
        <w:rPr>
          <w:sz w:val="16"/>
        </w:rPr>
      </w:pPr>
      <w:r>
        <w:rPr>
          <w:sz w:val="16"/>
        </w:rPr>
        <w:t>delitti,</w:t>
      </w:r>
      <w:r>
        <w:rPr>
          <w:spacing w:val="8"/>
          <w:sz w:val="16"/>
        </w:rPr>
        <w:t xml:space="preserve"> </w:t>
      </w:r>
      <w:r>
        <w:rPr>
          <w:sz w:val="16"/>
        </w:rPr>
        <w:t>consumati</w:t>
      </w:r>
      <w:r>
        <w:rPr>
          <w:spacing w:val="10"/>
          <w:sz w:val="16"/>
        </w:rPr>
        <w:t xml:space="preserve"> </w:t>
      </w:r>
      <w:r>
        <w:rPr>
          <w:sz w:val="16"/>
        </w:rPr>
        <w:t>o</w:t>
      </w:r>
      <w:r>
        <w:rPr>
          <w:spacing w:val="7"/>
          <w:sz w:val="16"/>
        </w:rPr>
        <w:t xml:space="preserve"> </w:t>
      </w:r>
      <w:r>
        <w:rPr>
          <w:sz w:val="16"/>
        </w:rPr>
        <w:t>tentati,</w:t>
      </w:r>
      <w:r>
        <w:rPr>
          <w:spacing w:val="11"/>
          <w:sz w:val="16"/>
        </w:rPr>
        <w:t xml:space="preserve"> </w:t>
      </w:r>
      <w:r>
        <w:rPr>
          <w:sz w:val="16"/>
        </w:rPr>
        <w:t>di</w:t>
      </w:r>
      <w:r>
        <w:rPr>
          <w:spacing w:val="7"/>
          <w:sz w:val="16"/>
        </w:rPr>
        <w:t xml:space="preserve"> </w:t>
      </w:r>
      <w:r>
        <w:rPr>
          <w:sz w:val="16"/>
        </w:rPr>
        <w:t>cui</w:t>
      </w:r>
      <w:r>
        <w:rPr>
          <w:spacing w:val="13"/>
          <w:sz w:val="16"/>
        </w:rPr>
        <w:t xml:space="preserve"> </w:t>
      </w:r>
      <w:r>
        <w:rPr>
          <w:sz w:val="16"/>
        </w:rPr>
        <w:t>agli</w:t>
      </w:r>
      <w:r>
        <w:rPr>
          <w:spacing w:val="10"/>
          <w:sz w:val="16"/>
        </w:rPr>
        <w:t xml:space="preserve"> </w:t>
      </w:r>
      <w:r>
        <w:rPr>
          <w:sz w:val="16"/>
        </w:rPr>
        <w:t>articoli</w:t>
      </w:r>
      <w:r>
        <w:rPr>
          <w:spacing w:val="9"/>
          <w:sz w:val="16"/>
        </w:rPr>
        <w:t xml:space="preserve"> </w:t>
      </w:r>
      <w:r>
        <w:rPr>
          <w:sz w:val="16"/>
        </w:rPr>
        <w:t>317,</w:t>
      </w:r>
      <w:r>
        <w:rPr>
          <w:spacing w:val="13"/>
          <w:sz w:val="16"/>
        </w:rPr>
        <w:t xml:space="preserve"> </w:t>
      </w:r>
      <w:r>
        <w:rPr>
          <w:sz w:val="16"/>
        </w:rPr>
        <w:t>318,</w:t>
      </w:r>
      <w:r>
        <w:rPr>
          <w:spacing w:val="10"/>
          <w:sz w:val="16"/>
        </w:rPr>
        <w:t xml:space="preserve"> </w:t>
      </w:r>
      <w:r>
        <w:rPr>
          <w:sz w:val="16"/>
        </w:rPr>
        <w:t>319,</w:t>
      </w:r>
      <w:r>
        <w:rPr>
          <w:spacing w:val="11"/>
          <w:sz w:val="16"/>
        </w:rPr>
        <w:t xml:space="preserve"> </w:t>
      </w:r>
      <w:r>
        <w:rPr>
          <w:sz w:val="16"/>
        </w:rPr>
        <w:t>319-ter,</w:t>
      </w:r>
      <w:r>
        <w:rPr>
          <w:spacing w:val="12"/>
          <w:sz w:val="16"/>
        </w:rPr>
        <w:t xml:space="preserve"> </w:t>
      </w:r>
      <w:r>
        <w:rPr>
          <w:sz w:val="16"/>
        </w:rPr>
        <w:t>319-quater,</w:t>
      </w:r>
      <w:r>
        <w:rPr>
          <w:spacing w:val="11"/>
          <w:sz w:val="16"/>
        </w:rPr>
        <w:t xml:space="preserve"> </w:t>
      </w:r>
      <w:r>
        <w:rPr>
          <w:sz w:val="16"/>
        </w:rPr>
        <w:t>320,</w:t>
      </w:r>
      <w:r>
        <w:rPr>
          <w:spacing w:val="10"/>
          <w:sz w:val="16"/>
        </w:rPr>
        <w:t xml:space="preserve"> </w:t>
      </w:r>
      <w:r>
        <w:rPr>
          <w:sz w:val="16"/>
        </w:rPr>
        <w:t>321,</w:t>
      </w:r>
      <w:r>
        <w:rPr>
          <w:spacing w:val="11"/>
          <w:sz w:val="16"/>
        </w:rPr>
        <w:t xml:space="preserve"> </w:t>
      </w:r>
      <w:r>
        <w:rPr>
          <w:sz w:val="16"/>
        </w:rPr>
        <w:t>322,</w:t>
      </w:r>
      <w:r>
        <w:rPr>
          <w:spacing w:val="11"/>
          <w:sz w:val="16"/>
        </w:rPr>
        <w:t xml:space="preserve"> </w:t>
      </w:r>
      <w:r>
        <w:rPr>
          <w:sz w:val="16"/>
        </w:rPr>
        <w:t>322-bis,</w:t>
      </w:r>
      <w:r>
        <w:rPr>
          <w:spacing w:val="10"/>
          <w:sz w:val="16"/>
        </w:rPr>
        <w:t xml:space="preserve"> </w:t>
      </w:r>
      <w:r>
        <w:rPr>
          <w:sz w:val="16"/>
        </w:rPr>
        <w:t>346-bis,</w:t>
      </w:r>
      <w:r>
        <w:rPr>
          <w:spacing w:val="11"/>
          <w:sz w:val="16"/>
        </w:rPr>
        <w:t xml:space="preserve"> </w:t>
      </w:r>
      <w:r>
        <w:rPr>
          <w:sz w:val="16"/>
        </w:rPr>
        <w:t>353,</w:t>
      </w:r>
      <w:r>
        <w:rPr>
          <w:spacing w:val="11"/>
          <w:sz w:val="16"/>
        </w:rPr>
        <w:t xml:space="preserve"> </w:t>
      </w:r>
      <w:r>
        <w:rPr>
          <w:sz w:val="16"/>
        </w:rPr>
        <w:t>353-</w:t>
      </w:r>
      <w:r>
        <w:rPr>
          <w:spacing w:val="-4"/>
          <w:sz w:val="16"/>
        </w:rPr>
        <w:t>bis,</w:t>
      </w:r>
    </w:p>
    <w:p w14:paraId="24EE5AB4" w14:textId="77777777" w:rsidR="00692831" w:rsidRDefault="006A31BC">
      <w:pPr>
        <w:spacing w:before="92"/>
        <w:ind w:left="491"/>
        <w:rPr>
          <w:sz w:val="16"/>
        </w:rPr>
      </w:pPr>
      <w:r>
        <w:rPr>
          <w:sz w:val="16"/>
        </w:rPr>
        <w:t>354,</w:t>
      </w:r>
      <w:r>
        <w:rPr>
          <w:spacing w:val="-3"/>
          <w:sz w:val="16"/>
        </w:rPr>
        <w:t xml:space="preserve"> </w:t>
      </w:r>
      <w:r>
        <w:rPr>
          <w:sz w:val="16"/>
        </w:rPr>
        <w:t>355</w:t>
      </w:r>
      <w:r>
        <w:rPr>
          <w:spacing w:val="-3"/>
          <w:sz w:val="16"/>
        </w:rPr>
        <w:t xml:space="preserve"> </w:t>
      </w:r>
      <w:r>
        <w:rPr>
          <w:sz w:val="16"/>
        </w:rPr>
        <w:t>e</w:t>
      </w:r>
      <w:r>
        <w:rPr>
          <w:spacing w:val="-3"/>
          <w:sz w:val="16"/>
        </w:rPr>
        <w:t xml:space="preserve"> </w:t>
      </w:r>
      <w:r>
        <w:rPr>
          <w:sz w:val="16"/>
        </w:rPr>
        <w:t>356</w:t>
      </w:r>
      <w:r>
        <w:rPr>
          <w:spacing w:val="-5"/>
          <w:sz w:val="16"/>
        </w:rPr>
        <w:t xml:space="preserve"> </w:t>
      </w:r>
      <w:r>
        <w:rPr>
          <w:sz w:val="16"/>
        </w:rPr>
        <w:t>del</w:t>
      </w:r>
      <w:r>
        <w:rPr>
          <w:spacing w:val="-4"/>
          <w:sz w:val="16"/>
        </w:rPr>
        <w:t xml:space="preserve"> </w:t>
      </w:r>
      <w:proofErr w:type="gramStart"/>
      <w:r>
        <w:rPr>
          <w:sz w:val="16"/>
        </w:rPr>
        <w:t>codice</w:t>
      </w:r>
      <w:r>
        <w:rPr>
          <w:spacing w:val="-6"/>
          <w:sz w:val="16"/>
        </w:rPr>
        <w:t xml:space="preserve"> </w:t>
      </w:r>
      <w:r>
        <w:rPr>
          <w:sz w:val="16"/>
        </w:rPr>
        <w:t>penale</w:t>
      </w:r>
      <w:proofErr w:type="gramEnd"/>
      <w:r>
        <w:rPr>
          <w:spacing w:val="-5"/>
          <w:sz w:val="16"/>
        </w:rPr>
        <w:t xml:space="preserve"> </w:t>
      </w:r>
      <w:r>
        <w:rPr>
          <w:sz w:val="16"/>
        </w:rPr>
        <w:t>nonché</w:t>
      </w:r>
      <w:r>
        <w:rPr>
          <w:spacing w:val="-3"/>
          <w:sz w:val="16"/>
        </w:rPr>
        <w:t xml:space="preserve"> </w:t>
      </w:r>
      <w:r>
        <w:rPr>
          <w:sz w:val="16"/>
        </w:rPr>
        <w:t>all'articolo</w:t>
      </w:r>
      <w:r>
        <w:rPr>
          <w:spacing w:val="-5"/>
          <w:sz w:val="16"/>
        </w:rPr>
        <w:t xml:space="preserve"> </w:t>
      </w:r>
      <w:r>
        <w:rPr>
          <w:sz w:val="16"/>
        </w:rPr>
        <w:t>2635</w:t>
      </w:r>
      <w:r>
        <w:rPr>
          <w:spacing w:val="-4"/>
          <w:sz w:val="16"/>
        </w:rPr>
        <w:t xml:space="preserve"> </w:t>
      </w:r>
      <w:r>
        <w:rPr>
          <w:sz w:val="16"/>
        </w:rPr>
        <w:t>del</w:t>
      </w:r>
      <w:r>
        <w:rPr>
          <w:spacing w:val="-5"/>
          <w:sz w:val="16"/>
        </w:rPr>
        <w:t xml:space="preserve"> </w:t>
      </w:r>
      <w:r>
        <w:rPr>
          <w:sz w:val="16"/>
        </w:rPr>
        <w:t>codice</w:t>
      </w:r>
      <w:r>
        <w:rPr>
          <w:spacing w:val="-5"/>
          <w:sz w:val="16"/>
        </w:rPr>
        <w:t xml:space="preserve"> </w:t>
      </w:r>
      <w:r>
        <w:rPr>
          <w:spacing w:val="-2"/>
          <w:sz w:val="16"/>
        </w:rPr>
        <w:t>civile;</w:t>
      </w:r>
    </w:p>
    <w:p w14:paraId="671A7EDC" w14:textId="77777777" w:rsidR="00692831" w:rsidRDefault="006A31BC">
      <w:pPr>
        <w:pStyle w:val="Paragrafoelenco"/>
        <w:numPr>
          <w:ilvl w:val="2"/>
          <w:numId w:val="2"/>
        </w:numPr>
        <w:tabs>
          <w:tab w:val="left" w:pos="669"/>
        </w:tabs>
        <w:spacing w:before="95"/>
        <w:ind w:left="669" w:hanging="178"/>
        <w:rPr>
          <w:sz w:val="16"/>
        </w:rPr>
      </w:pPr>
      <w:r>
        <w:rPr>
          <w:sz w:val="16"/>
        </w:rPr>
        <w:t>false</w:t>
      </w:r>
      <w:r>
        <w:rPr>
          <w:spacing w:val="-8"/>
          <w:sz w:val="16"/>
        </w:rPr>
        <w:t xml:space="preserve"> </w:t>
      </w:r>
      <w:r>
        <w:rPr>
          <w:sz w:val="16"/>
        </w:rPr>
        <w:t>comunicazioni</w:t>
      </w:r>
      <w:r>
        <w:rPr>
          <w:spacing w:val="-6"/>
          <w:sz w:val="16"/>
        </w:rPr>
        <w:t xml:space="preserve"> </w:t>
      </w:r>
      <w:r>
        <w:rPr>
          <w:sz w:val="16"/>
        </w:rPr>
        <w:t>sociali</w:t>
      </w:r>
      <w:r>
        <w:rPr>
          <w:spacing w:val="-7"/>
          <w:sz w:val="16"/>
        </w:rPr>
        <w:t xml:space="preserve"> </w:t>
      </w:r>
      <w:r>
        <w:rPr>
          <w:sz w:val="16"/>
        </w:rPr>
        <w:t>di</w:t>
      </w:r>
      <w:r>
        <w:rPr>
          <w:spacing w:val="-5"/>
          <w:sz w:val="16"/>
        </w:rPr>
        <w:t xml:space="preserve"> </w:t>
      </w:r>
      <w:r>
        <w:rPr>
          <w:sz w:val="16"/>
        </w:rPr>
        <w:t>cui</w:t>
      </w:r>
      <w:r>
        <w:rPr>
          <w:spacing w:val="-4"/>
          <w:sz w:val="16"/>
        </w:rPr>
        <w:t xml:space="preserve"> </w:t>
      </w:r>
      <w:r>
        <w:rPr>
          <w:sz w:val="16"/>
        </w:rPr>
        <w:t>agli</w:t>
      </w:r>
      <w:r>
        <w:rPr>
          <w:spacing w:val="-4"/>
          <w:sz w:val="16"/>
        </w:rPr>
        <w:t xml:space="preserve"> </w:t>
      </w:r>
      <w:r>
        <w:rPr>
          <w:sz w:val="16"/>
        </w:rPr>
        <w:t>articoli</w:t>
      </w:r>
      <w:r>
        <w:rPr>
          <w:spacing w:val="-4"/>
          <w:sz w:val="16"/>
        </w:rPr>
        <w:t xml:space="preserve"> </w:t>
      </w:r>
      <w:r>
        <w:rPr>
          <w:sz w:val="16"/>
        </w:rPr>
        <w:t>2621</w:t>
      </w:r>
      <w:r>
        <w:rPr>
          <w:spacing w:val="-4"/>
          <w:sz w:val="16"/>
        </w:rPr>
        <w:t xml:space="preserve"> </w:t>
      </w:r>
      <w:r>
        <w:rPr>
          <w:sz w:val="16"/>
        </w:rPr>
        <w:t>e</w:t>
      </w:r>
      <w:r>
        <w:rPr>
          <w:spacing w:val="-8"/>
          <w:sz w:val="16"/>
        </w:rPr>
        <w:t xml:space="preserve"> </w:t>
      </w:r>
      <w:r>
        <w:rPr>
          <w:sz w:val="16"/>
        </w:rPr>
        <w:t>2622</w:t>
      </w:r>
      <w:r>
        <w:rPr>
          <w:spacing w:val="-4"/>
          <w:sz w:val="16"/>
        </w:rPr>
        <w:t xml:space="preserve"> </w:t>
      </w:r>
      <w:r>
        <w:rPr>
          <w:sz w:val="16"/>
        </w:rPr>
        <w:t>del</w:t>
      </w:r>
      <w:r>
        <w:rPr>
          <w:spacing w:val="-6"/>
          <w:sz w:val="16"/>
        </w:rPr>
        <w:t xml:space="preserve"> </w:t>
      </w:r>
      <w:proofErr w:type="gramStart"/>
      <w:r>
        <w:rPr>
          <w:sz w:val="16"/>
        </w:rPr>
        <w:t>codice</w:t>
      </w:r>
      <w:r>
        <w:rPr>
          <w:spacing w:val="-4"/>
          <w:sz w:val="16"/>
        </w:rPr>
        <w:t xml:space="preserve"> </w:t>
      </w:r>
      <w:r>
        <w:rPr>
          <w:spacing w:val="-2"/>
          <w:sz w:val="16"/>
        </w:rPr>
        <w:t>civile</w:t>
      </w:r>
      <w:proofErr w:type="gramEnd"/>
      <w:r>
        <w:rPr>
          <w:spacing w:val="-2"/>
          <w:sz w:val="16"/>
        </w:rPr>
        <w:t>;</w:t>
      </w:r>
    </w:p>
    <w:p w14:paraId="7E81A518" w14:textId="77777777" w:rsidR="00692831" w:rsidRDefault="006A31BC">
      <w:pPr>
        <w:pStyle w:val="Paragrafoelenco"/>
        <w:numPr>
          <w:ilvl w:val="2"/>
          <w:numId w:val="2"/>
        </w:numPr>
        <w:tabs>
          <w:tab w:val="left" w:pos="689"/>
        </w:tabs>
        <w:spacing w:before="97" w:line="360" w:lineRule="auto"/>
        <w:ind w:right="72" w:firstLine="0"/>
        <w:rPr>
          <w:sz w:val="16"/>
        </w:rPr>
      </w:pPr>
      <w:r>
        <w:rPr>
          <w:sz w:val="16"/>
        </w:rPr>
        <w:t xml:space="preserve">frode ai sensi dell'articolo 1 della convenzione relativa alla tutela degli interessi finanziari delle Comunità europee, del 26 luglio </w:t>
      </w:r>
      <w:r>
        <w:rPr>
          <w:spacing w:val="-2"/>
          <w:sz w:val="16"/>
        </w:rPr>
        <w:t>1995;</w:t>
      </w:r>
    </w:p>
    <w:p w14:paraId="4EA78E7E" w14:textId="77777777" w:rsidR="00692831" w:rsidRDefault="006A31BC">
      <w:pPr>
        <w:pStyle w:val="Paragrafoelenco"/>
        <w:numPr>
          <w:ilvl w:val="2"/>
          <w:numId w:val="2"/>
        </w:numPr>
        <w:tabs>
          <w:tab w:val="left" w:pos="677"/>
        </w:tabs>
        <w:spacing w:line="360" w:lineRule="auto"/>
        <w:ind w:right="75" w:firstLine="0"/>
        <w:rPr>
          <w:sz w:val="16"/>
        </w:rPr>
      </w:pPr>
      <w:r>
        <w:rPr>
          <w:sz w:val="16"/>
        </w:rPr>
        <w:t>delitti,</w:t>
      </w:r>
      <w:r>
        <w:rPr>
          <w:spacing w:val="-2"/>
          <w:sz w:val="16"/>
        </w:rPr>
        <w:t xml:space="preserve"> </w:t>
      </w:r>
      <w:r>
        <w:rPr>
          <w:sz w:val="16"/>
        </w:rPr>
        <w:t>consumati o</w:t>
      </w:r>
      <w:r>
        <w:rPr>
          <w:spacing w:val="-3"/>
          <w:sz w:val="16"/>
        </w:rPr>
        <w:t xml:space="preserve"> </w:t>
      </w:r>
      <w:r>
        <w:rPr>
          <w:sz w:val="16"/>
        </w:rPr>
        <w:t>tentati,</w:t>
      </w:r>
      <w:r>
        <w:rPr>
          <w:spacing w:val="-2"/>
          <w:sz w:val="16"/>
        </w:rPr>
        <w:t xml:space="preserve"> </w:t>
      </w:r>
      <w:r>
        <w:rPr>
          <w:sz w:val="16"/>
        </w:rPr>
        <w:t>commessi</w:t>
      </w:r>
      <w:r>
        <w:rPr>
          <w:spacing w:val="-2"/>
          <w:sz w:val="16"/>
        </w:rPr>
        <w:t xml:space="preserve"> </w:t>
      </w:r>
      <w:r>
        <w:rPr>
          <w:sz w:val="16"/>
        </w:rPr>
        <w:t>con</w:t>
      </w:r>
      <w:r>
        <w:rPr>
          <w:spacing w:val="-1"/>
          <w:sz w:val="16"/>
        </w:rPr>
        <w:t xml:space="preserve"> </w:t>
      </w:r>
      <w:r>
        <w:rPr>
          <w:sz w:val="16"/>
        </w:rPr>
        <w:t>finalità</w:t>
      </w:r>
      <w:r>
        <w:rPr>
          <w:spacing w:val="-1"/>
          <w:sz w:val="16"/>
        </w:rPr>
        <w:t xml:space="preserve"> </w:t>
      </w:r>
      <w:r>
        <w:rPr>
          <w:sz w:val="16"/>
        </w:rPr>
        <w:t>di</w:t>
      </w:r>
      <w:r>
        <w:rPr>
          <w:spacing w:val="-3"/>
          <w:sz w:val="16"/>
        </w:rPr>
        <w:t xml:space="preserve"> </w:t>
      </w:r>
      <w:r>
        <w:rPr>
          <w:sz w:val="16"/>
        </w:rPr>
        <w:t>terrorismo, anche</w:t>
      </w:r>
      <w:r>
        <w:rPr>
          <w:spacing w:val="-1"/>
          <w:sz w:val="16"/>
        </w:rPr>
        <w:t xml:space="preserve"> </w:t>
      </w:r>
      <w:r>
        <w:rPr>
          <w:sz w:val="16"/>
        </w:rPr>
        <w:t>internazionale, e</w:t>
      </w:r>
      <w:r>
        <w:rPr>
          <w:spacing w:val="-1"/>
          <w:sz w:val="16"/>
        </w:rPr>
        <w:t xml:space="preserve"> </w:t>
      </w:r>
      <w:r>
        <w:rPr>
          <w:sz w:val="16"/>
        </w:rPr>
        <w:t>di</w:t>
      </w:r>
      <w:r>
        <w:rPr>
          <w:spacing w:val="-3"/>
          <w:sz w:val="16"/>
        </w:rPr>
        <w:t xml:space="preserve"> </w:t>
      </w:r>
      <w:r>
        <w:rPr>
          <w:sz w:val="16"/>
        </w:rPr>
        <w:t>eversione</w:t>
      </w:r>
      <w:r>
        <w:rPr>
          <w:spacing w:val="-3"/>
          <w:sz w:val="16"/>
        </w:rPr>
        <w:t xml:space="preserve"> </w:t>
      </w:r>
      <w:r>
        <w:rPr>
          <w:sz w:val="16"/>
        </w:rPr>
        <w:t>dell'ordine</w:t>
      </w:r>
      <w:r>
        <w:rPr>
          <w:spacing w:val="-1"/>
          <w:sz w:val="16"/>
        </w:rPr>
        <w:t xml:space="preserve"> </w:t>
      </w:r>
      <w:r>
        <w:rPr>
          <w:sz w:val="16"/>
        </w:rPr>
        <w:t>costituzionale</w:t>
      </w:r>
      <w:r>
        <w:rPr>
          <w:spacing w:val="-1"/>
          <w:sz w:val="16"/>
        </w:rPr>
        <w:t xml:space="preserve"> </w:t>
      </w:r>
      <w:r>
        <w:rPr>
          <w:sz w:val="16"/>
        </w:rPr>
        <w:t>reati terroristici o reati connessi alle attività terroristiche;</w:t>
      </w:r>
    </w:p>
    <w:p w14:paraId="0D124C85" w14:textId="77777777" w:rsidR="00692831" w:rsidRDefault="006A31BC">
      <w:pPr>
        <w:pStyle w:val="Paragrafoelenco"/>
        <w:numPr>
          <w:ilvl w:val="2"/>
          <w:numId w:val="2"/>
        </w:numPr>
        <w:tabs>
          <w:tab w:val="left" w:pos="642"/>
        </w:tabs>
        <w:spacing w:line="360" w:lineRule="auto"/>
        <w:ind w:right="80" w:firstLine="0"/>
        <w:rPr>
          <w:sz w:val="16"/>
        </w:rPr>
      </w:pPr>
      <w:r>
        <w:rPr>
          <w:sz w:val="16"/>
        </w:rPr>
        <w:t xml:space="preserve">delitti di cui agli articoli 648-bis, 648-ter e 648-ter.1 del </w:t>
      </w:r>
      <w:proofErr w:type="gramStart"/>
      <w:r>
        <w:rPr>
          <w:sz w:val="16"/>
        </w:rPr>
        <w:t>codice penale</w:t>
      </w:r>
      <w:proofErr w:type="gramEnd"/>
      <w:r>
        <w:rPr>
          <w:sz w:val="16"/>
        </w:rPr>
        <w:t>, riciclaggio di proventi di attività criminose o finanziamento del terrorismo, quali definiti all'articolo 1 del decreto legislativo 22 giugno 2007, n. 109;</w:t>
      </w:r>
    </w:p>
    <w:p w14:paraId="120E4E81" w14:textId="77777777" w:rsidR="00692831" w:rsidRDefault="006A31BC">
      <w:pPr>
        <w:pStyle w:val="Paragrafoelenco"/>
        <w:numPr>
          <w:ilvl w:val="2"/>
          <w:numId w:val="2"/>
        </w:numPr>
        <w:tabs>
          <w:tab w:val="left" w:pos="677"/>
        </w:tabs>
        <w:spacing w:before="3"/>
        <w:ind w:left="677" w:hanging="186"/>
        <w:rPr>
          <w:sz w:val="16"/>
        </w:rPr>
      </w:pPr>
      <w:r>
        <w:rPr>
          <w:sz w:val="16"/>
        </w:rPr>
        <w:t>sfruttamento</w:t>
      </w:r>
      <w:r>
        <w:rPr>
          <w:spacing w:val="-6"/>
          <w:sz w:val="16"/>
        </w:rPr>
        <w:t xml:space="preserve"> </w:t>
      </w:r>
      <w:r>
        <w:rPr>
          <w:sz w:val="16"/>
        </w:rPr>
        <w:t>del</w:t>
      </w:r>
      <w:r>
        <w:rPr>
          <w:spacing w:val="-6"/>
          <w:sz w:val="16"/>
        </w:rPr>
        <w:t xml:space="preserve"> </w:t>
      </w:r>
      <w:r>
        <w:rPr>
          <w:sz w:val="16"/>
        </w:rPr>
        <w:t>lavoro</w:t>
      </w:r>
      <w:r>
        <w:rPr>
          <w:spacing w:val="-5"/>
          <w:sz w:val="16"/>
        </w:rPr>
        <w:t xml:space="preserve"> </w:t>
      </w:r>
      <w:r>
        <w:rPr>
          <w:sz w:val="16"/>
        </w:rPr>
        <w:t>minorile</w:t>
      </w:r>
      <w:r>
        <w:rPr>
          <w:spacing w:val="-7"/>
          <w:sz w:val="16"/>
        </w:rPr>
        <w:t xml:space="preserve"> </w:t>
      </w:r>
      <w:r>
        <w:rPr>
          <w:sz w:val="16"/>
        </w:rPr>
        <w:t>e</w:t>
      </w:r>
      <w:r>
        <w:rPr>
          <w:spacing w:val="-3"/>
          <w:sz w:val="16"/>
        </w:rPr>
        <w:t xml:space="preserve"> </w:t>
      </w:r>
      <w:r>
        <w:rPr>
          <w:sz w:val="16"/>
        </w:rPr>
        <w:t>altre</w:t>
      </w:r>
      <w:r>
        <w:rPr>
          <w:spacing w:val="-7"/>
          <w:sz w:val="16"/>
        </w:rPr>
        <w:t xml:space="preserve"> </w:t>
      </w:r>
      <w:r>
        <w:rPr>
          <w:sz w:val="16"/>
        </w:rPr>
        <w:t>forme</w:t>
      </w:r>
      <w:r>
        <w:rPr>
          <w:spacing w:val="-5"/>
          <w:sz w:val="16"/>
        </w:rPr>
        <w:t xml:space="preserve"> </w:t>
      </w:r>
      <w:r>
        <w:rPr>
          <w:sz w:val="16"/>
        </w:rPr>
        <w:t>di</w:t>
      </w:r>
      <w:r>
        <w:rPr>
          <w:spacing w:val="-5"/>
          <w:sz w:val="16"/>
        </w:rPr>
        <w:t xml:space="preserve"> </w:t>
      </w:r>
      <w:r>
        <w:rPr>
          <w:sz w:val="16"/>
        </w:rPr>
        <w:t>tratta</w:t>
      </w:r>
      <w:r>
        <w:rPr>
          <w:spacing w:val="-6"/>
          <w:sz w:val="16"/>
        </w:rPr>
        <w:t xml:space="preserve"> </w:t>
      </w:r>
      <w:r>
        <w:rPr>
          <w:sz w:val="16"/>
        </w:rPr>
        <w:t>di</w:t>
      </w:r>
      <w:r>
        <w:rPr>
          <w:spacing w:val="-3"/>
          <w:sz w:val="16"/>
        </w:rPr>
        <w:t xml:space="preserve"> </w:t>
      </w:r>
      <w:r>
        <w:rPr>
          <w:sz w:val="16"/>
        </w:rPr>
        <w:t>esseri</w:t>
      </w:r>
      <w:r>
        <w:rPr>
          <w:spacing w:val="-3"/>
          <w:sz w:val="16"/>
        </w:rPr>
        <w:t xml:space="preserve"> </w:t>
      </w:r>
      <w:r>
        <w:rPr>
          <w:sz w:val="16"/>
        </w:rPr>
        <w:t>umani</w:t>
      </w:r>
      <w:r>
        <w:rPr>
          <w:spacing w:val="-2"/>
          <w:sz w:val="16"/>
        </w:rPr>
        <w:t xml:space="preserve"> </w:t>
      </w:r>
      <w:r>
        <w:rPr>
          <w:sz w:val="16"/>
        </w:rPr>
        <w:t>definite</w:t>
      </w:r>
      <w:r>
        <w:rPr>
          <w:spacing w:val="-6"/>
          <w:sz w:val="16"/>
        </w:rPr>
        <w:t xml:space="preserve"> </w:t>
      </w:r>
      <w:r>
        <w:rPr>
          <w:sz w:val="16"/>
        </w:rPr>
        <w:t>con</w:t>
      </w:r>
      <w:r>
        <w:rPr>
          <w:spacing w:val="-3"/>
          <w:sz w:val="16"/>
        </w:rPr>
        <w:t xml:space="preserve"> </w:t>
      </w:r>
      <w:r>
        <w:rPr>
          <w:sz w:val="16"/>
        </w:rPr>
        <w:t>il</w:t>
      </w:r>
      <w:r>
        <w:rPr>
          <w:spacing w:val="-5"/>
          <w:sz w:val="16"/>
        </w:rPr>
        <w:t xml:space="preserve"> </w:t>
      </w:r>
      <w:r>
        <w:rPr>
          <w:sz w:val="16"/>
        </w:rPr>
        <w:t>decreto</w:t>
      </w:r>
      <w:r>
        <w:rPr>
          <w:spacing w:val="-4"/>
          <w:sz w:val="16"/>
        </w:rPr>
        <w:t xml:space="preserve"> </w:t>
      </w:r>
      <w:r>
        <w:rPr>
          <w:sz w:val="16"/>
        </w:rPr>
        <w:t>legislativo</w:t>
      </w:r>
      <w:r>
        <w:rPr>
          <w:spacing w:val="-3"/>
          <w:sz w:val="16"/>
        </w:rPr>
        <w:t xml:space="preserve"> </w:t>
      </w:r>
      <w:r>
        <w:rPr>
          <w:sz w:val="16"/>
        </w:rPr>
        <w:t>4</w:t>
      </w:r>
      <w:r>
        <w:rPr>
          <w:spacing w:val="-4"/>
          <w:sz w:val="16"/>
        </w:rPr>
        <w:t xml:space="preserve"> </w:t>
      </w:r>
      <w:r>
        <w:rPr>
          <w:sz w:val="16"/>
        </w:rPr>
        <w:t>marzo</w:t>
      </w:r>
      <w:r>
        <w:rPr>
          <w:spacing w:val="-4"/>
          <w:sz w:val="16"/>
        </w:rPr>
        <w:t xml:space="preserve"> </w:t>
      </w:r>
      <w:r>
        <w:rPr>
          <w:sz w:val="16"/>
        </w:rPr>
        <w:t>2014,</w:t>
      </w:r>
      <w:r>
        <w:rPr>
          <w:spacing w:val="4"/>
          <w:sz w:val="16"/>
        </w:rPr>
        <w:t xml:space="preserve"> </w:t>
      </w:r>
      <w:r>
        <w:rPr>
          <w:sz w:val="16"/>
        </w:rPr>
        <w:t>n.</w:t>
      </w:r>
      <w:r>
        <w:rPr>
          <w:spacing w:val="-4"/>
          <w:sz w:val="16"/>
        </w:rPr>
        <w:t xml:space="preserve"> </w:t>
      </w:r>
      <w:r>
        <w:rPr>
          <w:spacing w:val="-5"/>
          <w:sz w:val="16"/>
        </w:rPr>
        <w:t>24;</w:t>
      </w:r>
    </w:p>
    <w:p w14:paraId="49E66994" w14:textId="77777777" w:rsidR="00692831" w:rsidRDefault="006A31BC">
      <w:pPr>
        <w:pStyle w:val="Paragrafoelenco"/>
        <w:numPr>
          <w:ilvl w:val="2"/>
          <w:numId w:val="2"/>
        </w:numPr>
        <w:tabs>
          <w:tab w:val="left" w:pos="677"/>
        </w:tabs>
        <w:spacing w:before="94"/>
        <w:ind w:left="677" w:hanging="186"/>
        <w:jc w:val="both"/>
        <w:rPr>
          <w:sz w:val="16"/>
        </w:rPr>
      </w:pPr>
      <w:r>
        <w:rPr>
          <w:sz w:val="16"/>
        </w:rPr>
        <w:t>ogni</w:t>
      </w:r>
      <w:r>
        <w:rPr>
          <w:spacing w:val="-6"/>
          <w:sz w:val="16"/>
        </w:rPr>
        <w:t xml:space="preserve"> </w:t>
      </w:r>
      <w:r>
        <w:rPr>
          <w:sz w:val="16"/>
        </w:rPr>
        <w:t>altro</w:t>
      </w:r>
      <w:r>
        <w:rPr>
          <w:spacing w:val="-4"/>
          <w:sz w:val="16"/>
        </w:rPr>
        <w:t xml:space="preserve"> </w:t>
      </w:r>
      <w:r>
        <w:rPr>
          <w:sz w:val="16"/>
        </w:rPr>
        <w:t>delitto</w:t>
      </w:r>
      <w:r>
        <w:rPr>
          <w:spacing w:val="-4"/>
          <w:sz w:val="16"/>
        </w:rPr>
        <w:t xml:space="preserve"> </w:t>
      </w:r>
      <w:r>
        <w:rPr>
          <w:sz w:val="16"/>
        </w:rPr>
        <w:t>da</w:t>
      </w:r>
      <w:r>
        <w:rPr>
          <w:spacing w:val="-6"/>
          <w:sz w:val="16"/>
        </w:rPr>
        <w:t xml:space="preserve"> </w:t>
      </w:r>
      <w:r>
        <w:rPr>
          <w:sz w:val="16"/>
        </w:rPr>
        <w:t>cui</w:t>
      </w:r>
      <w:r>
        <w:rPr>
          <w:spacing w:val="-6"/>
          <w:sz w:val="16"/>
        </w:rPr>
        <w:t xml:space="preserve"> </w:t>
      </w:r>
      <w:r>
        <w:rPr>
          <w:sz w:val="16"/>
        </w:rPr>
        <w:t>derivi,</w:t>
      </w:r>
      <w:r>
        <w:rPr>
          <w:spacing w:val="-4"/>
          <w:sz w:val="16"/>
        </w:rPr>
        <w:t xml:space="preserve"> </w:t>
      </w:r>
      <w:r>
        <w:rPr>
          <w:sz w:val="16"/>
        </w:rPr>
        <w:t>quale</w:t>
      </w:r>
      <w:r>
        <w:rPr>
          <w:spacing w:val="-4"/>
          <w:sz w:val="16"/>
        </w:rPr>
        <w:t xml:space="preserve"> </w:t>
      </w:r>
      <w:r>
        <w:rPr>
          <w:sz w:val="16"/>
        </w:rPr>
        <w:t>pena</w:t>
      </w:r>
      <w:r>
        <w:rPr>
          <w:spacing w:val="-4"/>
          <w:sz w:val="16"/>
        </w:rPr>
        <w:t xml:space="preserve"> </w:t>
      </w:r>
      <w:r>
        <w:rPr>
          <w:sz w:val="16"/>
        </w:rPr>
        <w:t>accessoria,</w:t>
      </w:r>
      <w:r>
        <w:rPr>
          <w:spacing w:val="-5"/>
          <w:sz w:val="16"/>
        </w:rPr>
        <w:t xml:space="preserve"> </w:t>
      </w:r>
      <w:r>
        <w:rPr>
          <w:sz w:val="16"/>
        </w:rPr>
        <w:t>l'incapacità</w:t>
      </w:r>
      <w:r>
        <w:rPr>
          <w:spacing w:val="-9"/>
          <w:sz w:val="16"/>
        </w:rPr>
        <w:t xml:space="preserve"> </w:t>
      </w:r>
      <w:r>
        <w:rPr>
          <w:sz w:val="16"/>
        </w:rPr>
        <w:t>di</w:t>
      </w:r>
      <w:r>
        <w:rPr>
          <w:spacing w:val="-3"/>
          <w:sz w:val="16"/>
        </w:rPr>
        <w:t xml:space="preserve"> </w:t>
      </w:r>
      <w:r>
        <w:rPr>
          <w:sz w:val="16"/>
        </w:rPr>
        <w:t>contrattare</w:t>
      </w:r>
      <w:r>
        <w:rPr>
          <w:spacing w:val="-6"/>
          <w:sz w:val="16"/>
        </w:rPr>
        <w:t xml:space="preserve"> </w:t>
      </w:r>
      <w:r>
        <w:rPr>
          <w:sz w:val="16"/>
        </w:rPr>
        <w:t>con</w:t>
      </w:r>
      <w:r>
        <w:rPr>
          <w:spacing w:val="-6"/>
          <w:sz w:val="16"/>
        </w:rPr>
        <w:t xml:space="preserve"> </w:t>
      </w:r>
      <w:r>
        <w:rPr>
          <w:sz w:val="16"/>
        </w:rPr>
        <w:t>la</w:t>
      </w:r>
      <w:r>
        <w:rPr>
          <w:spacing w:val="-4"/>
          <w:sz w:val="16"/>
        </w:rPr>
        <w:t xml:space="preserve"> </w:t>
      </w:r>
      <w:r>
        <w:rPr>
          <w:sz w:val="16"/>
        </w:rPr>
        <w:t>pubblica</w:t>
      </w:r>
      <w:r>
        <w:rPr>
          <w:spacing w:val="-4"/>
          <w:sz w:val="16"/>
        </w:rPr>
        <w:t xml:space="preserve"> </w:t>
      </w:r>
      <w:r>
        <w:rPr>
          <w:spacing w:val="-2"/>
          <w:sz w:val="16"/>
        </w:rPr>
        <w:t>amministrazione.</w:t>
      </w:r>
    </w:p>
    <w:p w14:paraId="276D2DE1" w14:textId="77777777" w:rsidR="00692831" w:rsidRDefault="006A31BC">
      <w:pPr>
        <w:pStyle w:val="Paragrafoelenco"/>
        <w:numPr>
          <w:ilvl w:val="1"/>
          <w:numId w:val="2"/>
        </w:numPr>
        <w:tabs>
          <w:tab w:val="left" w:pos="708"/>
        </w:tabs>
        <w:spacing w:before="97" w:line="360" w:lineRule="auto"/>
        <w:ind w:right="73" w:firstLine="0"/>
        <w:jc w:val="both"/>
        <w:rPr>
          <w:sz w:val="16"/>
        </w:rPr>
      </w:pPr>
      <w:r>
        <w:rPr>
          <w:sz w:val="16"/>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w:t>
      </w:r>
      <w:r>
        <w:rPr>
          <w:spacing w:val="-1"/>
          <w:sz w:val="16"/>
        </w:rPr>
        <w:t xml:space="preserve"> </w:t>
      </w:r>
      <w:r>
        <w:rPr>
          <w:sz w:val="16"/>
        </w:rPr>
        <w:t>sia</w:t>
      </w:r>
      <w:r>
        <w:rPr>
          <w:spacing w:val="-1"/>
          <w:sz w:val="16"/>
        </w:rPr>
        <w:t xml:space="preserve"> </w:t>
      </w:r>
      <w:r>
        <w:rPr>
          <w:sz w:val="16"/>
        </w:rPr>
        <w:t>stata ammessa al controllo giudiziario ai sensi dell’articolo 34-bis del medesimo</w:t>
      </w:r>
      <w:r>
        <w:rPr>
          <w:spacing w:val="-1"/>
          <w:sz w:val="16"/>
        </w:rPr>
        <w:t xml:space="preserve"> </w:t>
      </w:r>
      <w:r>
        <w:rPr>
          <w:sz w:val="16"/>
        </w:rPr>
        <w:t>codice. In nessun caso l’aggiudicazione può subire dilazioni in ragione della pendenza del procedimento suindicato.</w:t>
      </w:r>
    </w:p>
    <w:p w14:paraId="2285E5C9" w14:textId="77777777" w:rsidR="00692831" w:rsidRDefault="00692831">
      <w:pPr>
        <w:pStyle w:val="Corpotesto"/>
        <w:spacing w:before="168"/>
        <w:rPr>
          <w:sz w:val="16"/>
        </w:rPr>
      </w:pPr>
    </w:p>
    <w:p w14:paraId="05CD09B8" w14:textId="77777777" w:rsidR="00692831" w:rsidRDefault="006A31BC">
      <w:pPr>
        <w:pStyle w:val="Corpotesto"/>
        <w:spacing w:line="364" w:lineRule="auto"/>
        <w:ind w:left="135" w:right="11" w:hanging="10"/>
      </w:pPr>
      <w:r>
        <w:t>Si</w:t>
      </w:r>
      <w:r>
        <w:rPr>
          <w:spacing w:val="19"/>
        </w:rPr>
        <w:t xml:space="preserve"> </w:t>
      </w:r>
      <w:r>
        <w:t>allega</w:t>
      </w:r>
      <w:r>
        <w:rPr>
          <w:spacing w:val="19"/>
        </w:rPr>
        <w:t xml:space="preserve"> </w:t>
      </w:r>
      <w:r>
        <w:t>copia</w:t>
      </w:r>
      <w:r>
        <w:rPr>
          <w:spacing w:val="20"/>
        </w:rPr>
        <w:t xml:space="preserve"> </w:t>
      </w:r>
      <w:r>
        <w:t>fotostatica,</w:t>
      </w:r>
      <w:r>
        <w:rPr>
          <w:spacing w:val="19"/>
        </w:rPr>
        <w:t xml:space="preserve"> </w:t>
      </w:r>
      <w:r>
        <w:t>ancorché</w:t>
      </w:r>
      <w:r>
        <w:rPr>
          <w:spacing w:val="19"/>
        </w:rPr>
        <w:t xml:space="preserve"> </w:t>
      </w:r>
      <w:r>
        <w:t>non</w:t>
      </w:r>
      <w:r>
        <w:rPr>
          <w:spacing w:val="19"/>
        </w:rPr>
        <w:t xml:space="preserve"> </w:t>
      </w:r>
      <w:r>
        <w:t>autenticata,</w:t>
      </w:r>
      <w:r>
        <w:rPr>
          <w:spacing w:val="20"/>
        </w:rPr>
        <w:t xml:space="preserve"> </w:t>
      </w:r>
      <w:r>
        <w:t>di un</w:t>
      </w:r>
      <w:r>
        <w:rPr>
          <w:spacing w:val="20"/>
        </w:rPr>
        <w:t xml:space="preserve"> </w:t>
      </w:r>
      <w:r>
        <w:t>documento di</w:t>
      </w:r>
      <w:r>
        <w:rPr>
          <w:spacing w:val="19"/>
        </w:rPr>
        <w:t xml:space="preserve"> </w:t>
      </w:r>
      <w:r>
        <w:t>identità del sottoscrittore</w:t>
      </w:r>
      <w:r>
        <w:rPr>
          <w:spacing w:val="20"/>
        </w:rPr>
        <w:t xml:space="preserve"> </w:t>
      </w:r>
      <w:r>
        <w:t>o</w:t>
      </w:r>
      <w:r>
        <w:rPr>
          <w:spacing w:val="20"/>
        </w:rPr>
        <w:t xml:space="preserve"> </w:t>
      </w:r>
      <w:r>
        <w:t>di un documento di riconoscimento equipollente, in corso di validità.</w:t>
      </w:r>
    </w:p>
    <w:p w14:paraId="25FA8614" w14:textId="77777777" w:rsidR="00692831" w:rsidRDefault="006A31BC">
      <w:pPr>
        <w:pStyle w:val="Corpotesto"/>
        <w:tabs>
          <w:tab w:val="left" w:pos="9668"/>
        </w:tabs>
        <w:spacing w:before="2"/>
        <w:ind w:left="126"/>
      </w:pPr>
      <w:r>
        <w:t>(Firma</w:t>
      </w:r>
      <w:r>
        <w:rPr>
          <w:spacing w:val="-1"/>
        </w:rPr>
        <w:t xml:space="preserve"> </w:t>
      </w:r>
      <w:r>
        <w:t>del dichiarante</w:t>
      </w:r>
      <w:r>
        <w:rPr>
          <w:spacing w:val="-2"/>
        </w:rPr>
        <w:t xml:space="preserve"> </w:t>
      </w:r>
      <w:r>
        <w:rPr>
          <w:u w:val="single"/>
        </w:rPr>
        <w:tab/>
      </w:r>
      <w:r>
        <w:rPr>
          <w:spacing w:val="-10"/>
        </w:rPr>
        <w:t>)</w:t>
      </w:r>
    </w:p>
    <w:p w14:paraId="16F66384" w14:textId="77777777" w:rsidR="00692831" w:rsidRDefault="00692831">
      <w:pPr>
        <w:pStyle w:val="Corpotesto"/>
      </w:pPr>
    </w:p>
    <w:p w14:paraId="055485EA" w14:textId="77777777" w:rsidR="00692831" w:rsidRDefault="00692831">
      <w:pPr>
        <w:pStyle w:val="Corpotesto"/>
        <w:spacing w:before="1"/>
      </w:pPr>
    </w:p>
    <w:p w14:paraId="16A21603" w14:textId="77777777" w:rsidR="00692831" w:rsidRDefault="006A31BC">
      <w:pPr>
        <w:pStyle w:val="Corpotesto"/>
        <w:spacing w:line="362" w:lineRule="auto"/>
        <w:ind w:left="135" w:right="11" w:hanging="10"/>
      </w:pPr>
      <w:r>
        <w:t>La presente dichiarazione è resa dal sottoscritto tenuto conto di quanto previsto dall'art.76, del D.P.R. n.445 del 28.12.2000, in merito alle dichiarazioni mendaci, alla falsità negli atti e all'uso di atti falsi.</w:t>
      </w:r>
    </w:p>
    <w:p w14:paraId="633326D0" w14:textId="77777777" w:rsidR="00692831" w:rsidRDefault="006A31BC">
      <w:pPr>
        <w:pStyle w:val="Corpotesto"/>
        <w:tabs>
          <w:tab w:val="left" w:pos="4019"/>
        </w:tabs>
        <w:spacing w:before="7"/>
        <w:ind w:left="126"/>
      </w:pPr>
      <w:r>
        <w:t xml:space="preserve">Firmato </w:t>
      </w:r>
      <w:r>
        <w:rPr>
          <w:u w:val="single"/>
        </w:rPr>
        <w:tab/>
      </w:r>
    </w:p>
    <w:p w14:paraId="3C64DC78" w14:textId="77777777" w:rsidR="00692831" w:rsidRDefault="00692831">
      <w:pPr>
        <w:pStyle w:val="Corpotesto"/>
        <w:spacing w:before="137"/>
      </w:pPr>
    </w:p>
    <w:p w14:paraId="046AB872" w14:textId="77777777" w:rsidR="00692831" w:rsidRDefault="006A31BC">
      <w:pPr>
        <w:pStyle w:val="Corpotesto"/>
        <w:tabs>
          <w:tab w:val="left" w:pos="9833"/>
        </w:tabs>
        <w:spacing w:line="364" w:lineRule="auto"/>
        <w:ind w:left="135" w:right="79" w:hanging="10"/>
        <w:jc w:val="both"/>
      </w:pPr>
      <w:r>
        <w:t>II</w:t>
      </w:r>
      <w:r>
        <w:rPr>
          <w:spacing w:val="40"/>
        </w:rPr>
        <w:t xml:space="preserve"> </w:t>
      </w:r>
      <w:r>
        <w:t>sottoscritto</w:t>
      </w:r>
      <w:r>
        <w:rPr>
          <w:spacing w:val="65"/>
        </w:rPr>
        <w:t xml:space="preserve"> </w:t>
      </w:r>
      <w:r>
        <w:rPr>
          <w:u w:val="single"/>
        </w:rPr>
        <w:tab/>
      </w:r>
      <w:r>
        <w:t xml:space="preserve"> ai sensi e per gli effetti di quanto disposto dall’art.13 del </w:t>
      </w:r>
      <w:proofErr w:type="spellStart"/>
      <w:r>
        <w:t>D.Lgs.</w:t>
      </w:r>
      <w:proofErr w:type="spellEnd"/>
      <w:r>
        <w:t xml:space="preserve"> 30.06.2003 n.196, dichiara di essere</w:t>
      </w:r>
      <w:r>
        <w:rPr>
          <w:spacing w:val="40"/>
        </w:rPr>
        <w:t xml:space="preserve"> </w:t>
      </w:r>
      <w:r>
        <w:t>informato che:</w:t>
      </w:r>
    </w:p>
    <w:p w14:paraId="0D32A085" w14:textId="77777777" w:rsidR="00692831" w:rsidRDefault="006A31BC">
      <w:pPr>
        <w:pStyle w:val="Paragrafoelenco"/>
        <w:numPr>
          <w:ilvl w:val="0"/>
          <w:numId w:val="1"/>
        </w:numPr>
        <w:tabs>
          <w:tab w:val="left" w:pos="501"/>
        </w:tabs>
        <w:spacing w:before="0" w:line="364" w:lineRule="auto"/>
        <w:ind w:right="130"/>
        <w:rPr>
          <w:sz w:val="20"/>
        </w:rPr>
      </w:pPr>
      <w:r>
        <w:rPr>
          <w:sz w:val="20"/>
        </w:rPr>
        <w:t>i dati forniti dai richiedenti saranno utilizzati unicamente per le finalità connesse all’espletamento del procedimento di cui al presente</w:t>
      </w:r>
      <w:r>
        <w:rPr>
          <w:spacing w:val="-2"/>
          <w:sz w:val="20"/>
        </w:rPr>
        <w:t xml:space="preserve"> </w:t>
      </w:r>
      <w:r>
        <w:rPr>
          <w:sz w:val="20"/>
        </w:rPr>
        <w:t>Avviso; essi saranno oggetto di trattamenti informatici o manuali presso questo Comune e</w:t>
      </w:r>
      <w:r>
        <w:rPr>
          <w:spacing w:val="-1"/>
          <w:sz w:val="20"/>
        </w:rPr>
        <w:t xml:space="preserve"> </w:t>
      </w:r>
      <w:r>
        <w:rPr>
          <w:sz w:val="20"/>
        </w:rPr>
        <w:t>non</w:t>
      </w:r>
      <w:r>
        <w:rPr>
          <w:spacing w:val="-2"/>
          <w:sz w:val="20"/>
        </w:rPr>
        <w:t xml:space="preserve"> </w:t>
      </w:r>
      <w:r>
        <w:rPr>
          <w:sz w:val="20"/>
        </w:rPr>
        <w:t>saranno utilizzati,</w:t>
      </w:r>
      <w:r>
        <w:rPr>
          <w:spacing w:val="-1"/>
          <w:sz w:val="20"/>
        </w:rPr>
        <w:t xml:space="preserve"> </w:t>
      </w:r>
      <w:proofErr w:type="gramStart"/>
      <w:r>
        <w:rPr>
          <w:sz w:val="20"/>
        </w:rPr>
        <w:t>ne</w:t>
      </w:r>
      <w:proofErr w:type="gramEnd"/>
      <w:r>
        <w:rPr>
          <w:spacing w:val="-1"/>
          <w:sz w:val="20"/>
        </w:rPr>
        <w:t xml:space="preserve"> </w:t>
      </w:r>
      <w:r>
        <w:rPr>
          <w:sz w:val="20"/>
        </w:rPr>
        <w:t>comunicati a</w:t>
      </w:r>
      <w:r>
        <w:rPr>
          <w:spacing w:val="-1"/>
          <w:sz w:val="20"/>
        </w:rPr>
        <w:t xml:space="preserve"> </w:t>
      </w:r>
      <w:r>
        <w:rPr>
          <w:sz w:val="20"/>
        </w:rPr>
        <w:t>terzi</w:t>
      </w:r>
      <w:r>
        <w:rPr>
          <w:spacing w:val="-2"/>
          <w:sz w:val="20"/>
        </w:rPr>
        <w:t xml:space="preserve"> </w:t>
      </w:r>
      <w:r>
        <w:rPr>
          <w:sz w:val="20"/>
        </w:rPr>
        <w:t>se non per scopi</w:t>
      </w:r>
      <w:r>
        <w:rPr>
          <w:spacing w:val="-2"/>
          <w:sz w:val="20"/>
        </w:rPr>
        <w:t xml:space="preserve"> </w:t>
      </w:r>
      <w:r>
        <w:rPr>
          <w:sz w:val="20"/>
        </w:rPr>
        <w:t>previsti</w:t>
      </w:r>
      <w:r>
        <w:rPr>
          <w:spacing w:val="-2"/>
          <w:sz w:val="20"/>
        </w:rPr>
        <w:t xml:space="preserve"> </w:t>
      </w:r>
      <w:r>
        <w:rPr>
          <w:sz w:val="20"/>
        </w:rPr>
        <w:t>dalla Legge</w:t>
      </w:r>
      <w:r>
        <w:rPr>
          <w:spacing w:val="-2"/>
          <w:sz w:val="20"/>
        </w:rPr>
        <w:t xml:space="preserve"> </w:t>
      </w:r>
      <w:r>
        <w:rPr>
          <w:sz w:val="20"/>
        </w:rPr>
        <w:t>o dal rapporto contrattuale eventualmente istaurato a seguito dei singoli procedimenti di affidamento;</w:t>
      </w:r>
    </w:p>
    <w:p w14:paraId="6A44BD25" w14:textId="77777777" w:rsidR="00692831" w:rsidRDefault="006A31BC">
      <w:pPr>
        <w:pStyle w:val="Paragrafoelenco"/>
        <w:numPr>
          <w:ilvl w:val="0"/>
          <w:numId w:val="1"/>
        </w:numPr>
        <w:tabs>
          <w:tab w:val="left" w:pos="501"/>
        </w:tabs>
        <w:spacing w:line="362" w:lineRule="auto"/>
        <w:ind w:right="127"/>
        <w:rPr>
          <w:sz w:val="20"/>
        </w:rPr>
      </w:pPr>
      <w:r>
        <w:rPr>
          <w:sz w:val="20"/>
        </w:rPr>
        <w:t>il conferimento dei dati ha natura facoltativa ed è strettamente necessario per potere richiedere l'iscrizione all’Elenco;</w:t>
      </w:r>
    </w:p>
    <w:p w14:paraId="6A19226F" w14:textId="77777777" w:rsidR="00692831" w:rsidRDefault="006A31BC">
      <w:pPr>
        <w:pStyle w:val="Paragrafoelenco"/>
        <w:numPr>
          <w:ilvl w:val="0"/>
          <w:numId w:val="1"/>
        </w:numPr>
        <w:tabs>
          <w:tab w:val="left" w:pos="500"/>
        </w:tabs>
        <w:spacing w:before="6"/>
        <w:ind w:left="500" w:hanging="360"/>
        <w:rPr>
          <w:sz w:val="20"/>
        </w:rPr>
      </w:pPr>
      <w:r>
        <w:rPr>
          <w:sz w:val="20"/>
        </w:rPr>
        <w:t>la</w:t>
      </w:r>
      <w:r>
        <w:rPr>
          <w:spacing w:val="-10"/>
          <w:sz w:val="20"/>
        </w:rPr>
        <w:t xml:space="preserve"> </w:t>
      </w:r>
      <w:r>
        <w:rPr>
          <w:sz w:val="20"/>
        </w:rPr>
        <w:t>conseguenza</w:t>
      </w:r>
      <w:r>
        <w:rPr>
          <w:spacing w:val="-9"/>
          <w:sz w:val="20"/>
        </w:rPr>
        <w:t xml:space="preserve"> </w:t>
      </w:r>
      <w:r>
        <w:rPr>
          <w:sz w:val="20"/>
        </w:rPr>
        <w:t>di</w:t>
      </w:r>
      <w:r>
        <w:rPr>
          <w:spacing w:val="-10"/>
          <w:sz w:val="20"/>
        </w:rPr>
        <w:t xml:space="preserve"> </w:t>
      </w:r>
      <w:r>
        <w:rPr>
          <w:sz w:val="20"/>
        </w:rPr>
        <w:t>eventuale</w:t>
      </w:r>
      <w:r>
        <w:rPr>
          <w:spacing w:val="-9"/>
          <w:sz w:val="20"/>
        </w:rPr>
        <w:t xml:space="preserve"> </w:t>
      </w:r>
      <w:r>
        <w:rPr>
          <w:sz w:val="20"/>
        </w:rPr>
        <w:t>rifiuto</w:t>
      </w:r>
      <w:r>
        <w:rPr>
          <w:spacing w:val="-10"/>
          <w:sz w:val="20"/>
        </w:rPr>
        <w:t xml:space="preserve"> </w:t>
      </w:r>
      <w:r>
        <w:rPr>
          <w:sz w:val="20"/>
        </w:rPr>
        <w:t>consiste</w:t>
      </w:r>
      <w:r>
        <w:rPr>
          <w:spacing w:val="-7"/>
          <w:sz w:val="20"/>
        </w:rPr>
        <w:t xml:space="preserve"> </w:t>
      </w:r>
      <w:r>
        <w:rPr>
          <w:sz w:val="20"/>
        </w:rPr>
        <w:t>nella</w:t>
      </w:r>
      <w:r>
        <w:rPr>
          <w:spacing w:val="-8"/>
          <w:sz w:val="20"/>
        </w:rPr>
        <w:t xml:space="preserve"> </w:t>
      </w:r>
      <w:r>
        <w:rPr>
          <w:sz w:val="20"/>
        </w:rPr>
        <w:t>non</w:t>
      </w:r>
      <w:r>
        <w:rPr>
          <w:spacing w:val="-9"/>
          <w:sz w:val="20"/>
        </w:rPr>
        <w:t xml:space="preserve"> </w:t>
      </w:r>
      <w:r>
        <w:rPr>
          <w:sz w:val="20"/>
        </w:rPr>
        <w:t>inclusione</w:t>
      </w:r>
      <w:r>
        <w:rPr>
          <w:spacing w:val="-2"/>
          <w:sz w:val="20"/>
        </w:rPr>
        <w:t xml:space="preserve"> </w:t>
      </w:r>
      <w:r>
        <w:rPr>
          <w:sz w:val="20"/>
        </w:rPr>
        <w:t>nell’Elenco</w:t>
      </w:r>
      <w:r>
        <w:rPr>
          <w:spacing w:val="-7"/>
          <w:sz w:val="20"/>
        </w:rPr>
        <w:t xml:space="preserve"> </w:t>
      </w:r>
      <w:r>
        <w:rPr>
          <w:spacing w:val="-2"/>
          <w:sz w:val="20"/>
        </w:rPr>
        <w:t>medesimo;</w:t>
      </w:r>
    </w:p>
    <w:p w14:paraId="614AEF0A" w14:textId="77777777" w:rsidR="00692831" w:rsidRDefault="006A31BC">
      <w:pPr>
        <w:pStyle w:val="Paragrafoelenco"/>
        <w:numPr>
          <w:ilvl w:val="0"/>
          <w:numId w:val="1"/>
        </w:numPr>
        <w:tabs>
          <w:tab w:val="left" w:pos="501"/>
        </w:tabs>
        <w:spacing w:before="121" w:line="364" w:lineRule="auto"/>
        <w:ind w:right="130"/>
        <w:rPr>
          <w:sz w:val="20"/>
        </w:rPr>
      </w:pPr>
      <w:r>
        <w:rPr>
          <w:sz w:val="20"/>
        </w:rPr>
        <w:t>soggetti o le categorie di soggetti ai quali possono essere comunicati i dati sono: personale interno all'Amministrazione incaricato del procedimento, altre</w:t>
      </w:r>
      <w:r>
        <w:rPr>
          <w:spacing w:val="-1"/>
          <w:sz w:val="20"/>
        </w:rPr>
        <w:t xml:space="preserve"> </w:t>
      </w:r>
      <w:r>
        <w:rPr>
          <w:sz w:val="20"/>
        </w:rPr>
        <w:t>Autorità previste per Legge ed ogni altro soggetto che abbia interesse ai sensi della legge 7</w:t>
      </w:r>
      <w:r>
        <w:rPr>
          <w:spacing w:val="-1"/>
          <w:sz w:val="20"/>
        </w:rPr>
        <w:t xml:space="preserve"> </w:t>
      </w:r>
      <w:proofErr w:type="gramStart"/>
      <w:r>
        <w:rPr>
          <w:sz w:val="20"/>
        </w:rPr>
        <w:t>Agosto</w:t>
      </w:r>
      <w:proofErr w:type="gramEnd"/>
      <w:r>
        <w:rPr>
          <w:sz w:val="20"/>
        </w:rPr>
        <w:t xml:space="preserve"> 1990, n. 241;</w:t>
      </w:r>
    </w:p>
    <w:p w14:paraId="12C12FFF" w14:textId="77777777" w:rsidR="00692831" w:rsidRDefault="006A31BC">
      <w:pPr>
        <w:pStyle w:val="Paragrafoelenco"/>
        <w:numPr>
          <w:ilvl w:val="0"/>
          <w:numId w:val="1"/>
        </w:numPr>
        <w:tabs>
          <w:tab w:val="left" w:pos="501"/>
        </w:tabs>
        <w:spacing w:line="362" w:lineRule="auto"/>
        <w:ind w:right="129"/>
        <w:rPr>
          <w:sz w:val="20"/>
        </w:rPr>
      </w:pPr>
      <w:r>
        <w:rPr>
          <w:sz w:val="20"/>
        </w:rPr>
        <w:t xml:space="preserve">agli interessati sono riconosciuti i diritti di cui all'art.7 del </w:t>
      </w:r>
      <w:proofErr w:type="spellStart"/>
      <w:r>
        <w:rPr>
          <w:sz w:val="20"/>
        </w:rPr>
        <w:t>D.Lgs.</w:t>
      </w:r>
      <w:proofErr w:type="spellEnd"/>
      <w:r>
        <w:rPr>
          <w:sz w:val="20"/>
        </w:rPr>
        <w:t xml:space="preserve"> n. 196/2003 e in particolare il diritto di accedere</w:t>
      </w:r>
      <w:r>
        <w:rPr>
          <w:spacing w:val="60"/>
          <w:sz w:val="20"/>
        </w:rPr>
        <w:t xml:space="preserve"> </w:t>
      </w:r>
      <w:r>
        <w:rPr>
          <w:sz w:val="20"/>
        </w:rPr>
        <w:t>ai</w:t>
      </w:r>
      <w:r>
        <w:rPr>
          <w:spacing w:val="59"/>
          <w:sz w:val="20"/>
        </w:rPr>
        <w:t xml:space="preserve"> </w:t>
      </w:r>
      <w:r>
        <w:rPr>
          <w:sz w:val="20"/>
        </w:rPr>
        <w:t>propri</w:t>
      </w:r>
      <w:r>
        <w:rPr>
          <w:spacing w:val="60"/>
          <w:sz w:val="20"/>
        </w:rPr>
        <w:t xml:space="preserve"> </w:t>
      </w:r>
      <w:r>
        <w:rPr>
          <w:sz w:val="20"/>
        </w:rPr>
        <w:t>dati</w:t>
      </w:r>
      <w:r>
        <w:rPr>
          <w:spacing w:val="61"/>
          <w:sz w:val="20"/>
        </w:rPr>
        <w:t xml:space="preserve"> </w:t>
      </w:r>
      <w:r>
        <w:rPr>
          <w:sz w:val="20"/>
        </w:rPr>
        <w:t>personali,</w:t>
      </w:r>
      <w:r>
        <w:rPr>
          <w:spacing w:val="60"/>
          <w:sz w:val="20"/>
        </w:rPr>
        <w:t xml:space="preserve"> </w:t>
      </w:r>
      <w:r>
        <w:rPr>
          <w:sz w:val="20"/>
        </w:rPr>
        <w:t>di</w:t>
      </w:r>
      <w:r>
        <w:rPr>
          <w:spacing w:val="59"/>
          <w:sz w:val="20"/>
        </w:rPr>
        <w:t xml:space="preserve"> </w:t>
      </w:r>
      <w:r>
        <w:rPr>
          <w:sz w:val="20"/>
        </w:rPr>
        <w:t>chiederne</w:t>
      </w:r>
      <w:r>
        <w:rPr>
          <w:spacing w:val="59"/>
          <w:sz w:val="20"/>
        </w:rPr>
        <w:t xml:space="preserve"> </w:t>
      </w:r>
      <w:r>
        <w:rPr>
          <w:sz w:val="20"/>
        </w:rPr>
        <w:t>la</w:t>
      </w:r>
      <w:r>
        <w:rPr>
          <w:spacing w:val="62"/>
          <w:sz w:val="20"/>
        </w:rPr>
        <w:t xml:space="preserve"> </w:t>
      </w:r>
      <w:r>
        <w:rPr>
          <w:sz w:val="20"/>
        </w:rPr>
        <w:t>rettifica,</w:t>
      </w:r>
      <w:r>
        <w:rPr>
          <w:spacing w:val="60"/>
          <w:sz w:val="20"/>
        </w:rPr>
        <w:t xml:space="preserve"> </w:t>
      </w:r>
      <w:r>
        <w:rPr>
          <w:sz w:val="20"/>
        </w:rPr>
        <w:t>l'aggiornamento</w:t>
      </w:r>
      <w:r>
        <w:rPr>
          <w:spacing w:val="62"/>
          <w:sz w:val="20"/>
        </w:rPr>
        <w:t xml:space="preserve"> </w:t>
      </w:r>
      <w:r>
        <w:rPr>
          <w:sz w:val="20"/>
        </w:rPr>
        <w:t>e</w:t>
      </w:r>
      <w:r>
        <w:rPr>
          <w:spacing w:val="60"/>
          <w:sz w:val="20"/>
        </w:rPr>
        <w:t xml:space="preserve"> </w:t>
      </w:r>
      <w:r>
        <w:rPr>
          <w:sz w:val="20"/>
        </w:rPr>
        <w:t>la</w:t>
      </w:r>
      <w:r>
        <w:rPr>
          <w:spacing w:val="60"/>
          <w:sz w:val="20"/>
        </w:rPr>
        <w:t xml:space="preserve"> </w:t>
      </w:r>
      <w:r>
        <w:rPr>
          <w:sz w:val="20"/>
        </w:rPr>
        <w:t>cancellazione,</w:t>
      </w:r>
      <w:r>
        <w:rPr>
          <w:spacing w:val="60"/>
          <w:sz w:val="20"/>
        </w:rPr>
        <w:t xml:space="preserve"> </w:t>
      </w:r>
      <w:r>
        <w:rPr>
          <w:sz w:val="20"/>
        </w:rPr>
        <w:t>se</w:t>
      </w:r>
    </w:p>
    <w:p w14:paraId="185B098E" w14:textId="77777777" w:rsidR="00692831" w:rsidRDefault="00692831">
      <w:pPr>
        <w:pStyle w:val="Paragrafoelenco"/>
        <w:spacing w:line="362" w:lineRule="auto"/>
        <w:rPr>
          <w:sz w:val="20"/>
        </w:rPr>
        <w:sectPr w:rsidR="00692831">
          <w:pgSz w:w="11900" w:h="16850"/>
          <w:pgMar w:top="1340" w:right="992" w:bottom="280" w:left="992" w:header="720" w:footer="720" w:gutter="0"/>
          <w:cols w:space="720"/>
        </w:sectPr>
      </w:pPr>
    </w:p>
    <w:p w14:paraId="778A3DBC" w14:textId="77777777" w:rsidR="00692831" w:rsidRDefault="006A31BC">
      <w:pPr>
        <w:pStyle w:val="Corpotesto"/>
        <w:spacing w:before="77" w:line="362" w:lineRule="auto"/>
        <w:ind w:left="501" w:right="136"/>
      </w:pPr>
      <w:r>
        <w:lastRenderedPageBreak/>
        <w:t>incompleti, erronei o raccolti in violazione della Legge, nonché di opporsi al loro trattamento per motivi</w:t>
      </w:r>
      <w:r>
        <w:rPr>
          <w:spacing w:val="40"/>
        </w:rPr>
        <w:t xml:space="preserve"> </w:t>
      </w:r>
      <w:r>
        <w:rPr>
          <w:spacing w:val="-2"/>
        </w:rPr>
        <w:t>legittimi.</w:t>
      </w:r>
    </w:p>
    <w:p w14:paraId="0D6F5B7F" w14:textId="77777777" w:rsidR="00692831" w:rsidRDefault="006A31BC">
      <w:pPr>
        <w:pStyle w:val="Corpotesto"/>
        <w:tabs>
          <w:tab w:val="left" w:pos="4118"/>
        </w:tabs>
        <w:spacing w:before="7"/>
        <w:ind w:left="126"/>
      </w:pPr>
      <w:r>
        <w:t xml:space="preserve">Lì, </w:t>
      </w:r>
      <w:r>
        <w:rPr>
          <w:u w:val="single"/>
        </w:rPr>
        <w:tab/>
      </w:r>
    </w:p>
    <w:p w14:paraId="0415D6E8" w14:textId="77777777" w:rsidR="00692831" w:rsidRDefault="006A31BC">
      <w:pPr>
        <w:pStyle w:val="Corpotesto"/>
        <w:spacing w:before="113"/>
        <w:ind w:left="6571"/>
        <w:rPr>
          <w:spacing w:val="-2"/>
        </w:rPr>
      </w:pPr>
      <w:r>
        <w:rPr>
          <w:spacing w:val="-2"/>
        </w:rPr>
        <w:t>Firma</w:t>
      </w:r>
    </w:p>
    <w:p w14:paraId="605B3809" w14:textId="007143A9" w:rsidR="0016394B" w:rsidRDefault="0016394B">
      <w:pPr>
        <w:pStyle w:val="Corpotesto"/>
        <w:spacing w:before="113"/>
        <w:ind w:left="6571"/>
      </w:pPr>
      <w:r>
        <w:rPr>
          <w:spacing w:val="-2"/>
        </w:rPr>
        <w:t>________________________</w:t>
      </w:r>
    </w:p>
    <w:p w14:paraId="49C4D113" w14:textId="77777777" w:rsidR="0016394B" w:rsidRDefault="0016394B">
      <w:pPr>
        <w:pStyle w:val="Corpotesto"/>
        <w:spacing w:before="82"/>
      </w:pPr>
    </w:p>
    <w:p w14:paraId="4811DDFD" w14:textId="74A4C2FF" w:rsidR="0016394B" w:rsidRPr="0016394B" w:rsidRDefault="0016394B" w:rsidP="0016394B">
      <w:pPr>
        <w:pStyle w:val="Corpotesto"/>
        <w:spacing w:before="82"/>
        <w:rPr>
          <w:sz w:val="16"/>
          <w:szCs w:val="16"/>
        </w:rPr>
      </w:pPr>
      <w:r w:rsidRPr="0016394B">
        <w:rPr>
          <w:sz w:val="16"/>
          <w:szCs w:val="16"/>
        </w:rPr>
        <w:t xml:space="preserve">Nel caso in cui nei confronti degli stessi ricorra quanto previsto dall'art.94-95 </w:t>
      </w:r>
      <w:r w:rsidR="000674B9" w:rsidRPr="0016394B">
        <w:rPr>
          <w:sz w:val="16"/>
          <w:szCs w:val="16"/>
        </w:rPr>
        <w:t>D.lgs.</w:t>
      </w:r>
      <w:r w:rsidRPr="0016394B">
        <w:rPr>
          <w:sz w:val="16"/>
          <w:szCs w:val="16"/>
        </w:rPr>
        <w:t xml:space="preserve"> 36/2023, fatto salvo il caso in cui il reato sia stato depenalizzato ovvero quanto è intervenuta la riabilitazione ovvero quando il reato è stato dichiarato estinto dopo la condanna ovvero in caso di revoca della condanna medesima, l'impresa dovrà dimostrare che vi sia stata completa ed effettiva dissociazione dalla condanna penalmente sanzionata.</w:t>
      </w:r>
    </w:p>
    <w:p w14:paraId="707E13F1" w14:textId="77777777" w:rsidR="0016394B" w:rsidRPr="0016394B" w:rsidRDefault="0016394B" w:rsidP="0016394B">
      <w:pPr>
        <w:pStyle w:val="Corpotesto"/>
        <w:spacing w:before="82"/>
      </w:pPr>
    </w:p>
    <w:p w14:paraId="2FCFE702" w14:textId="6316589A" w:rsidR="0016394B" w:rsidRPr="0016394B" w:rsidRDefault="0016394B" w:rsidP="0016394B">
      <w:pPr>
        <w:pStyle w:val="Corpotesto"/>
        <w:spacing w:before="82"/>
        <w:rPr>
          <w:sz w:val="16"/>
          <w:szCs w:val="16"/>
        </w:rPr>
      </w:pPr>
      <w:r w:rsidRPr="0016394B">
        <w:rPr>
          <w:sz w:val="16"/>
          <w:szCs w:val="16"/>
          <w:u w:val="single"/>
        </w:rPr>
        <w:t>N.B</w:t>
      </w:r>
      <w:r w:rsidRPr="0016394B">
        <w:rPr>
          <w:sz w:val="16"/>
          <w:szCs w:val="16"/>
        </w:rPr>
        <w:t>: allegare alla stessa copia fotostatica di un documento di identità del sottoscrittore in corso di validità, o di un documento di riconoscimento equipollente ai sensi dell'art.35, comma 2, DPR 45/2000</w:t>
      </w:r>
      <w:r>
        <w:rPr>
          <w:sz w:val="16"/>
          <w:szCs w:val="16"/>
        </w:rPr>
        <w:t xml:space="preserve">. </w:t>
      </w:r>
    </w:p>
    <w:p w14:paraId="54E2257F" w14:textId="74B36C3B" w:rsidR="00692831" w:rsidRPr="0016394B" w:rsidRDefault="00692831">
      <w:pPr>
        <w:pStyle w:val="Corpotesto"/>
        <w:spacing w:before="82"/>
        <w:rPr>
          <w:sz w:val="16"/>
          <w:szCs w:val="16"/>
        </w:rPr>
      </w:pPr>
    </w:p>
    <w:sectPr w:rsidR="00692831" w:rsidRPr="0016394B">
      <w:pgSz w:w="11900" w:h="16850"/>
      <w:pgMar w:top="13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7D5"/>
    <w:multiLevelType w:val="hybridMultilevel"/>
    <w:tmpl w:val="57C2FF9C"/>
    <w:lvl w:ilvl="0" w:tplc="A0A8C0AC">
      <w:numFmt w:val="bullet"/>
      <w:lvlText w:val="-"/>
      <w:lvlJc w:val="left"/>
      <w:pPr>
        <w:ind w:left="501" w:hanging="361"/>
      </w:pPr>
      <w:rPr>
        <w:rFonts w:ascii="Arial MT" w:eastAsia="Arial MT" w:hAnsi="Arial MT" w:cs="Arial MT" w:hint="default"/>
        <w:b w:val="0"/>
        <w:bCs w:val="0"/>
        <w:i w:val="0"/>
        <w:iCs w:val="0"/>
        <w:spacing w:val="0"/>
        <w:w w:val="99"/>
        <w:sz w:val="20"/>
        <w:szCs w:val="20"/>
        <w:lang w:val="it-IT" w:eastAsia="en-US" w:bidi="ar-SA"/>
      </w:rPr>
    </w:lvl>
    <w:lvl w:ilvl="1" w:tplc="10B203C0">
      <w:numFmt w:val="bullet"/>
      <w:lvlText w:val="•"/>
      <w:lvlJc w:val="left"/>
      <w:pPr>
        <w:ind w:left="1441" w:hanging="361"/>
      </w:pPr>
      <w:rPr>
        <w:rFonts w:hint="default"/>
        <w:lang w:val="it-IT" w:eastAsia="en-US" w:bidi="ar-SA"/>
      </w:rPr>
    </w:lvl>
    <w:lvl w:ilvl="2" w:tplc="2DBC0F10">
      <w:numFmt w:val="bullet"/>
      <w:lvlText w:val="•"/>
      <w:lvlJc w:val="left"/>
      <w:pPr>
        <w:ind w:left="2383" w:hanging="361"/>
      </w:pPr>
      <w:rPr>
        <w:rFonts w:hint="default"/>
        <w:lang w:val="it-IT" w:eastAsia="en-US" w:bidi="ar-SA"/>
      </w:rPr>
    </w:lvl>
    <w:lvl w:ilvl="3" w:tplc="583EBB4E">
      <w:numFmt w:val="bullet"/>
      <w:lvlText w:val="•"/>
      <w:lvlJc w:val="left"/>
      <w:pPr>
        <w:ind w:left="3324" w:hanging="361"/>
      </w:pPr>
      <w:rPr>
        <w:rFonts w:hint="default"/>
        <w:lang w:val="it-IT" w:eastAsia="en-US" w:bidi="ar-SA"/>
      </w:rPr>
    </w:lvl>
    <w:lvl w:ilvl="4" w:tplc="559CB01E">
      <w:numFmt w:val="bullet"/>
      <w:lvlText w:val="•"/>
      <w:lvlJc w:val="left"/>
      <w:pPr>
        <w:ind w:left="4266" w:hanging="361"/>
      </w:pPr>
      <w:rPr>
        <w:rFonts w:hint="default"/>
        <w:lang w:val="it-IT" w:eastAsia="en-US" w:bidi="ar-SA"/>
      </w:rPr>
    </w:lvl>
    <w:lvl w:ilvl="5" w:tplc="FE746BF4">
      <w:numFmt w:val="bullet"/>
      <w:lvlText w:val="•"/>
      <w:lvlJc w:val="left"/>
      <w:pPr>
        <w:ind w:left="5207" w:hanging="361"/>
      </w:pPr>
      <w:rPr>
        <w:rFonts w:hint="default"/>
        <w:lang w:val="it-IT" w:eastAsia="en-US" w:bidi="ar-SA"/>
      </w:rPr>
    </w:lvl>
    <w:lvl w:ilvl="6" w:tplc="F4A4FE32">
      <w:numFmt w:val="bullet"/>
      <w:lvlText w:val="•"/>
      <w:lvlJc w:val="left"/>
      <w:pPr>
        <w:ind w:left="6149" w:hanging="361"/>
      </w:pPr>
      <w:rPr>
        <w:rFonts w:hint="default"/>
        <w:lang w:val="it-IT" w:eastAsia="en-US" w:bidi="ar-SA"/>
      </w:rPr>
    </w:lvl>
    <w:lvl w:ilvl="7" w:tplc="70086F88">
      <w:numFmt w:val="bullet"/>
      <w:lvlText w:val="•"/>
      <w:lvlJc w:val="left"/>
      <w:pPr>
        <w:ind w:left="7090" w:hanging="361"/>
      </w:pPr>
      <w:rPr>
        <w:rFonts w:hint="default"/>
        <w:lang w:val="it-IT" w:eastAsia="en-US" w:bidi="ar-SA"/>
      </w:rPr>
    </w:lvl>
    <w:lvl w:ilvl="8" w:tplc="11E4A726">
      <w:numFmt w:val="bullet"/>
      <w:lvlText w:val="•"/>
      <w:lvlJc w:val="left"/>
      <w:pPr>
        <w:ind w:left="8032" w:hanging="361"/>
      </w:pPr>
      <w:rPr>
        <w:rFonts w:hint="default"/>
        <w:lang w:val="it-IT" w:eastAsia="en-US" w:bidi="ar-SA"/>
      </w:rPr>
    </w:lvl>
  </w:abstractNum>
  <w:abstractNum w:abstractNumId="1" w15:restartNumberingAfterBreak="0">
    <w:nsid w:val="263C76CD"/>
    <w:multiLevelType w:val="hybridMultilevel"/>
    <w:tmpl w:val="C1381004"/>
    <w:lvl w:ilvl="0" w:tplc="B0AC2F3E">
      <w:start w:val="1"/>
      <w:numFmt w:val="decimal"/>
      <w:lvlText w:val="%1."/>
      <w:lvlJc w:val="left"/>
      <w:pPr>
        <w:ind w:left="501" w:hanging="361"/>
        <w:jc w:val="left"/>
      </w:pPr>
      <w:rPr>
        <w:rFonts w:ascii="Arial MT" w:eastAsia="Arial MT" w:hAnsi="Arial MT" w:cs="Arial MT" w:hint="default"/>
        <w:b w:val="0"/>
        <w:bCs w:val="0"/>
        <w:i w:val="0"/>
        <w:iCs w:val="0"/>
        <w:spacing w:val="-1"/>
        <w:w w:val="99"/>
        <w:sz w:val="20"/>
        <w:szCs w:val="20"/>
        <w:lang w:val="it-IT" w:eastAsia="en-US" w:bidi="ar-SA"/>
      </w:rPr>
    </w:lvl>
    <w:lvl w:ilvl="1" w:tplc="AD24B522">
      <w:start w:val="1"/>
      <w:numFmt w:val="decimal"/>
      <w:lvlText w:val="%2."/>
      <w:lvlJc w:val="left"/>
      <w:pPr>
        <w:ind w:left="491" w:hanging="202"/>
        <w:jc w:val="left"/>
      </w:pPr>
      <w:rPr>
        <w:rFonts w:ascii="Arial MT" w:eastAsia="Arial MT" w:hAnsi="Arial MT" w:cs="Arial MT" w:hint="default"/>
        <w:b w:val="0"/>
        <w:bCs w:val="0"/>
        <w:i w:val="0"/>
        <w:iCs w:val="0"/>
        <w:spacing w:val="-1"/>
        <w:w w:val="100"/>
        <w:sz w:val="16"/>
        <w:szCs w:val="16"/>
        <w:lang w:val="it-IT" w:eastAsia="en-US" w:bidi="ar-SA"/>
      </w:rPr>
    </w:lvl>
    <w:lvl w:ilvl="2" w:tplc="90049620">
      <w:start w:val="1"/>
      <w:numFmt w:val="lowerLetter"/>
      <w:lvlText w:val="%3)"/>
      <w:lvlJc w:val="left"/>
      <w:pPr>
        <w:ind w:left="491" w:hanging="195"/>
        <w:jc w:val="left"/>
      </w:pPr>
      <w:rPr>
        <w:rFonts w:ascii="Arial MT" w:eastAsia="Arial MT" w:hAnsi="Arial MT" w:cs="Arial MT" w:hint="default"/>
        <w:b w:val="0"/>
        <w:bCs w:val="0"/>
        <w:i w:val="0"/>
        <w:iCs w:val="0"/>
        <w:spacing w:val="-1"/>
        <w:w w:val="100"/>
        <w:sz w:val="16"/>
        <w:szCs w:val="16"/>
        <w:lang w:val="it-IT" w:eastAsia="en-US" w:bidi="ar-SA"/>
      </w:rPr>
    </w:lvl>
    <w:lvl w:ilvl="3" w:tplc="E6A4C088">
      <w:numFmt w:val="bullet"/>
      <w:lvlText w:val="•"/>
      <w:lvlJc w:val="left"/>
      <w:pPr>
        <w:ind w:left="3324" w:hanging="195"/>
      </w:pPr>
      <w:rPr>
        <w:rFonts w:hint="default"/>
        <w:lang w:val="it-IT" w:eastAsia="en-US" w:bidi="ar-SA"/>
      </w:rPr>
    </w:lvl>
    <w:lvl w:ilvl="4" w:tplc="982AF8AE">
      <w:numFmt w:val="bullet"/>
      <w:lvlText w:val="•"/>
      <w:lvlJc w:val="left"/>
      <w:pPr>
        <w:ind w:left="4266" w:hanging="195"/>
      </w:pPr>
      <w:rPr>
        <w:rFonts w:hint="default"/>
        <w:lang w:val="it-IT" w:eastAsia="en-US" w:bidi="ar-SA"/>
      </w:rPr>
    </w:lvl>
    <w:lvl w:ilvl="5" w:tplc="DC24D666">
      <w:numFmt w:val="bullet"/>
      <w:lvlText w:val="•"/>
      <w:lvlJc w:val="left"/>
      <w:pPr>
        <w:ind w:left="5207" w:hanging="195"/>
      </w:pPr>
      <w:rPr>
        <w:rFonts w:hint="default"/>
        <w:lang w:val="it-IT" w:eastAsia="en-US" w:bidi="ar-SA"/>
      </w:rPr>
    </w:lvl>
    <w:lvl w:ilvl="6" w:tplc="9BB85C7A">
      <w:numFmt w:val="bullet"/>
      <w:lvlText w:val="•"/>
      <w:lvlJc w:val="left"/>
      <w:pPr>
        <w:ind w:left="6149" w:hanging="195"/>
      </w:pPr>
      <w:rPr>
        <w:rFonts w:hint="default"/>
        <w:lang w:val="it-IT" w:eastAsia="en-US" w:bidi="ar-SA"/>
      </w:rPr>
    </w:lvl>
    <w:lvl w:ilvl="7" w:tplc="40A8026A">
      <w:numFmt w:val="bullet"/>
      <w:lvlText w:val="•"/>
      <w:lvlJc w:val="left"/>
      <w:pPr>
        <w:ind w:left="7090" w:hanging="195"/>
      </w:pPr>
      <w:rPr>
        <w:rFonts w:hint="default"/>
        <w:lang w:val="it-IT" w:eastAsia="en-US" w:bidi="ar-SA"/>
      </w:rPr>
    </w:lvl>
    <w:lvl w:ilvl="8" w:tplc="FD6CA762">
      <w:numFmt w:val="bullet"/>
      <w:lvlText w:val="•"/>
      <w:lvlJc w:val="left"/>
      <w:pPr>
        <w:ind w:left="8032" w:hanging="195"/>
      </w:pPr>
      <w:rPr>
        <w:rFonts w:hint="default"/>
        <w:lang w:val="it-IT" w:eastAsia="en-US" w:bidi="ar-SA"/>
      </w:rPr>
    </w:lvl>
  </w:abstractNum>
  <w:abstractNum w:abstractNumId="2" w15:restartNumberingAfterBreak="0">
    <w:nsid w:val="311B182C"/>
    <w:multiLevelType w:val="hybridMultilevel"/>
    <w:tmpl w:val="F692FDA0"/>
    <w:lvl w:ilvl="0" w:tplc="A18CF3A4">
      <w:numFmt w:val="bullet"/>
      <w:lvlText w:val="-"/>
      <w:lvlJc w:val="left"/>
      <w:pPr>
        <w:ind w:left="501" w:hanging="361"/>
      </w:pPr>
      <w:rPr>
        <w:rFonts w:ascii="Arial MT" w:eastAsia="Arial MT" w:hAnsi="Arial MT" w:cs="Arial MT" w:hint="default"/>
        <w:b w:val="0"/>
        <w:bCs w:val="0"/>
        <w:i w:val="0"/>
        <w:iCs w:val="0"/>
        <w:spacing w:val="0"/>
        <w:w w:val="99"/>
        <w:sz w:val="20"/>
        <w:szCs w:val="20"/>
        <w:lang w:val="it-IT" w:eastAsia="en-US" w:bidi="ar-SA"/>
      </w:rPr>
    </w:lvl>
    <w:lvl w:ilvl="1" w:tplc="6928A410">
      <w:numFmt w:val="bullet"/>
      <w:lvlText w:val="•"/>
      <w:lvlJc w:val="left"/>
      <w:pPr>
        <w:ind w:left="1441" w:hanging="361"/>
      </w:pPr>
      <w:rPr>
        <w:rFonts w:hint="default"/>
        <w:lang w:val="it-IT" w:eastAsia="en-US" w:bidi="ar-SA"/>
      </w:rPr>
    </w:lvl>
    <w:lvl w:ilvl="2" w:tplc="89726068">
      <w:numFmt w:val="bullet"/>
      <w:lvlText w:val="•"/>
      <w:lvlJc w:val="left"/>
      <w:pPr>
        <w:ind w:left="2383" w:hanging="361"/>
      </w:pPr>
      <w:rPr>
        <w:rFonts w:hint="default"/>
        <w:lang w:val="it-IT" w:eastAsia="en-US" w:bidi="ar-SA"/>
      </w:rPr>
    </w:lvl>
    <w:lvl w:ilvl="3" w:tplc="D4DEEB20">
      <w:numFmt w:val="bullet"/>
      <w:lvlText w:val="•"/>
      <w:lvlJc w:val="left"/>
      <w:pPr>
        <w:ind w:left="3324" w:hanging="361"/>
      </w:pPr>
      <w:rPr>
        <w:rFonts w:hint="default"/>
        <w:lang w:val="it-IT" w:eastAsia="en-US" w:bidi="ar-SA"/>
      </w:rPr>
    </w:lvl>
    <w:lvl w:ilvl="4" w:tplc="ABC8BA7C">
      <w:numFmt w:val="bullet"/>
      <w:lvlText w:val="•"/>
      <w:lvlJc w:val="left"/>
      <w:pPr>
        <w:ind w:left="4266" w:hanging="361"/>
      </w:pPr>
      <w:rPr>
        <w:rFonts w:hint="default"/>
        <w:lang w:val="it-IT" w:eastAsia="en-US" w:bidi="ar-SA"/>
      </w:rPr>
    </w:lvl>
    <w:lvl w:ilvl="5" w:tplc="DC2626B0">
      <w:numFmt w:val="bullet"/>
      <w:lvlText w:val="•"/>
      <w:lvlJc w:val="left"/>
      <w:pPr>
        <w:ind w:left="5207" w:hanging="361"/>
      </w:pPr>
      <w:rPr>
        <w:rFonts w:hint="default"/>
        <w:lang w:val="it-IT" w:eastAsia="en-US" w:bidi="ar-SA"/>
      </w:rPr>
    </w:lvl>
    <w:lvl w:ilvl="6" w:tplc="91BE90F4">
      <w:numFmt w:val="bullet"/>
      <w:lvlText w:val="•"/>
      <w:lvlJc w:val="left"/>
      <w:pPr>
        <w:ind w:left="6149" w:hanging="361"/>
      </w:pPr>
      <w:rPr>
        <w:rFonts w:hint="default"/>
        <w:lang w:val="it-IT" w:eastAsia="en-US" w:bidi="ar-SA"/>
      </w:rPr>
    </w:lvl>
    <w:lvl w:ilvl="7" w:tplc="44E80FBC">
      <w:numFmt w:val="bullet"/>
      <w:lvlText w:val="•"/>
      <w:lvlJc w:val="left"/>
      <w:pPr>
        <w:ind w:left="7090" w:hanging="361"/>
      </w:pPr>
      <w:rPr>
        <w:rFonts w:hint="default"/>
        <w:lang w:val="it-IT" w:eastAsia="en-US" w:bidi="ar-SA"/>
      </w:rPr>
    </w:lvl>
    <w:lvl w:ilvl="8" w:tplc="FD043C6C">
      <w:numFmt w:val="bullet"/>
      <w:lvlText w:val="•"/>
      <w:lvlJc w:val="left"/>
      <w:pPr>
        <w:ind w:left="8032" w:hanging="361"/>
      </w:pPr>
      <w:rPr>
        <w:rFonts w:hint="default"/>
        <w:lang w:val="it-IT" w:eastAsia="en-US" w:bidi="ar-SA"/>
      </w:rPr>
    </w:lvl>
  </w:abstractNum>
  <w:num w:numId="1" w16cid:durableId="908032523">
    <w:abstractNumId w:val="0"/>
  </w:num>
  <w:num w:numId="2" w16cid:durableId="1280914933">
    <w:abstractNumId w:val="1"/>
  </w:num>
  <w:num w:numId="3" w16cid:durableId="164400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31"/>
    <w:rsid w:val="000674B9"/>
    <w:rsid w:val="00073A7B"/>
    <w:rsid w:val="00136932"/>
    <w:rsid w:val="0016394B"/>
    <w:rsid w:val="00173B12"/>
    <w:rsid w:val="00177EE7"/>
    <w:rsid w:val="00692831"/>
    <w:rsid w:val="006A31BC"/>
    <w:rsid w:val="00FA5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F336"/>
  <w15:docId w15:val="{D543CAFE-58BF-4F2F-9D38-1C510AC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5" w:right="3"/>
      <w:jc w:val="center"/>
      <w:outlineLvl w:val="0"/>
    </w:pPr>
    <w:rPr>
      <w:rFonts w:ascii="Arial" w:eastAsia="Arial" w:hAnsi="Arial" w:cs="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2"/>
      <w:ind w:left="501"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B - Schema dichiarazione art.46 DPR 445-2000_NUOVO.doc</dc:title>
  <dc:creator>fcannavale</dc:creator>
  <cp:lastModifiedBy>Anna GRANATA</cp:lastModifiedBy>
  <cp:revision>6</cp:revision>
  <dcterms:created xsi:type="dcterms:W3CDTF">2025-01-21T11:02:00Z</dcterms:created>
  <dcterms:modified xsi:type="dcterms:W3CDTF">2025-02-04T11:46:00Z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